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page" w:horzAnchor="page" w:tblpXSpec="center" w:tblpY="3153"/>
        <w:tblOverlap w:val="never"/>
        <w:tblW w:w="894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9"/>
        <w:gridCol w:w="1251"/>
        <w:gridCol w:w="1005"/>
        <w:gridCol w:w="990"/>
        <w:gridCol w:w="1875"/>
        <w:gridCol w:w="2184"/>
      </w:tblGrid>
      <w:tr w14:paraId="17B411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  <w:jc w:val="center"/>
        </w:trPr>
        <w:tc>
          <w:tcPr>
            <w:tcW w:w="1639" w:type="dxa"/>
            <w:vAlign w:val="center"/>
          </w:tcPr>
          <w:p w14:paraId="4EEA777E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eastAsia="zh-CN"/>
              </w:rPr>
              <w:t>名称</w:t>
            </w:r>
          </w:p>
        </w:tc>
        <w:tc>
          <w:tcPr>
            <w:tcW w:w="1251" w:type="dxa"/>
            <w:vAlign w:val="center"/>
          </w:tcPr>
          <w:p w14:paraId="2EBCAFFB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eastAsia="zh-CN"/>
              </w:rPr>
              <w:t>规格</w:t>
            </w:r>
          </w:p>
        </w:tc>
        <w:tc>
          <w:tcPr>
            <w:tcW w:w="1005" w:type="dxa"/>
            <w:vAlign w:val="center"/>
          </w:tcPr>
          <w:p w14:paraId="100F92C3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eastAsia="zh-CN"/>
              </w:rPr>
              <w:t>单位</w:t>
            </w:r>
          </w:p>
        </w:tc>
        <w:tc>
          <w:tcPr>
            <w:tcW w:w="990" w:type="dxa"/>
            <w:vAlign w:val="center"/>
          </w:tcPr>
          <w:p w14:paraId="08E18F03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eastAsia="zh-CN"/>
              </w:rPr>
              <w:t>数量</w:t>
            </w:r>
          </w:p>
        </w:tc>
        <w:tc>
          <w:tcPr>
            <w:tcW w:w="1875" w:type="dxa"/>
            <w:vAlign w:val="center"/>
          </w:tcPr>
          <w:p w14:paraId="1C080BFD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预算单价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eastAsia="zh-CN"/>
              </w:rPr>
              <w:t>（元）</w:t>
            </w:r>
          </w:p>
        </w:tc>
        <w:tc>
          <w:tcPr>
            <w:tcW w:w="2184" w:type="dxa"/>
            <w:vAlign w:val="center"/>
          </w:tcPr>
          <w:p w14:paraId="0F6B0A37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公司报价单价（元）</w:t>
            </w:r>
          </w:p>
        </w:tc>
      </w:tr>
      <w:tr w14:paraId="465054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  <w:jc w:val="center"/>
        </w:trPr>
        <w:tc>
          <w:tcPr>
            <w:tcW w:w="1639" w:type="dxa"/>
            <w:vAlign w:val="center"/>
          </w:tcPr>
          <w:p w14:paraId="0A91B29C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血糖仪</w:t>
            </w:r>
          </w:p>
        </w:tc>
        <w:tc>
          <w:tcPr>
            <w:tcW w:w="1251" w:type="dxa"/>
            <w:vAlign w:val="center"/>
          </w:tcPr>
          <w:p w14:paraId="4752A71C">
            <w:pPr>
              <w:jc w:val="center"/>
              <w:rPr>
                <w:rFonts w:hint="default" w:ascii="Times New Roman" w:hAnsi="Times New Roman" w:eastAsia="仿宋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  <w:t>/</w:t>
            </w:r>
          </w:p>
        </w:tc>
        <w:tc>
          <w:tcPr>
            <w:tcW w:w="1005" w:type="dxa"/>
            <w:vAlign w:val="center"/>
          </w:tcPr>
          <w:p w14:paraId="7228CDEB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台</w:t>
            </w:r>
          </w:p>
        </w:tc>
        <w:tc>
          <w:tcPr>
            <w:tcW w:w="990" w:type="dxa"/>
            <w:vAlign w:val="center"/>
          </w:tcPr>
          <w:p w14:paraId="456DA627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50</w:t>
            </w:r>
          </w:p>
        </w:tc>
        <w:tc>
          <w:tcPr>
            <w:tcW w:w="1875" w:type="dxa"/>
            <w:vAlign w:val="center"/>
          </w:tcPr>
          <w:p w14:paraId="0DB32D67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150</w:t>
            </w:r>
          </w:p>
        </w:tc>
        <w:tc>
          <w:tcPr>
            <w:tcW w:w="2184" w:type="dxa"/>
            <w:vAlign w:val="center"/>
          </w:tcPr>
          <w:p w14:paraId="252957DA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</w:p>
        </w:tc>
      </w:tr>
      <w:tr w14:paraId="74EEC9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atLeast"/>
          <w:jc w:val="center"/>
        </w:trPr>
        <w:tc>
          <w:tcPr>
            <w:tcW w:w="6760" w:type="dxa"/>
            <w:gridSpan w:val="5"/>
            <w:vAlign w:val="center"/>
          </w:tcPr>
          <w:p w14:paraId="166A004B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合计金额（元） ：                        大写金额：</w:t>
            </w:r>
          </w:p>
        </w:tc>
        <w:tc>
          <w:tcPr>
            <w:tcW w:w="2184" w:type="dxa"/>
            <w:vAlign w:val="center"/>
          </w:tcPr>
          <w:p w14:paraId="2FF6172D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B8008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8" w:hRule="atLeast"/>
          <w:jc w:val="center"/>
        </w:trPr>
        <w:tc>
          <w:tcPr>
            <w:tcW w:w="1639" w:type="dxa"/>
            <w:vAlign w:val="center"/>
          </w:tcPr>
          <w:p w14:paraId="5C9F44C0">
            <w:pPr>
              <w:pStyle w:val="7"/>
              <w:spacing w:before="9" w:line="220" w:lineRule="auto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kern w:val="2"/>
                <w:sz w:val="24"/>
                <w:szCs w:val="24"/>
                <w:highlight w:val="none"/>
                <w:lang w:val="en-US" w:eastAsia="zh-CN" w:bidi="ar-SA"/>
              </w:rPr>
              <w:t>需求参数</w:t>
            </w:r>
            <w:r>
              <w:rPr>
                <w:rFonts w:hint="default" w:ascii="Times New Roman" w:hAnsi="Times New Roman" w:eastAsia="仿宋" w:cs="Times New Roman"/>
                <w:color w:val="FF0000"/>
                <w:spacing w:val="-1"/>
                <w:sz w:val="24"/>
                <w:szCs w:val="24"/>
              </w:rPr>
              <w:t>（实质性</w:t>
            </w:r>
            <w:r>
              <w:rPr>
                <w:rFonts w:hint="default" w:ascii="Times New Roman" w:hAnsi="Times New Roman" w:eastAsia="仿宋" w:cs="Times New Roman"/>
                <w:color w:val="FF0000"/>
                <w:spacing w:val="-1"/>
                <w:sz w:val="24"/>
                <w:szCs w:val="24"/>
                <w:lang w:val="en-US" w:eastAsia="zh-CN"/>
              </w:rPr>
              <w:t>要求</w:t>
            </w:r>
            <w:r>
              <w:rPr>
                <w:rFonts w:hint="default" w:ascii="Times New Roman" w:hAnsi="Times New Roman" w:eastAsia="仿宋" w:cs="Times New Roman"/>
                <w:color w:val="FF0000"/>
                <w:spacing w:val="1"/>
                <w:sz w:val="24"/>
                <w:szCs w:val="24"/>
              </w:rPr>
              <w:t>）</w:t>
            </w:r>
          </w:p>
        </w:tc>
        <w:tc>
          <w:tcPr>
            <w:tcW w:w="7305" w:type="dxa"/>
            <w:gridSpan w:val="5"/>
            <w:vAlign w:val="center"/>
          </w:tcPr>
          <w:p w14:paraId="6A9793CE">
            <w:pPr>
              <w:numPr>
                <w:ilvl w:val="0"/>
                <w:numId w:val="1"/>
              </w:numPr>
              <w:jc w:val="both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血糖仪支持自动退试纸，避免医患交叉感染；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2.血糖仪支持二次加样，吸血不足3秒内补足血样可正常出结果</w:t>
            </w:r>
            <w:r>
              <w:rPr>
                <w:rFonts w:hint="eastAsia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3.测量范围，0.6-33.3mmol/L；超出测量范围仪器会提示报警</w:t>
            </w:r>
            <w:r>
              <w:rPr>
                <w:rFonts w:hint="eastAsia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4.血糖仪具有患者管理、待测任务提示、高低血糖报警等功能</w:t>
            </w:r>
            <w:r>
              <w:rPr>
                <w:rFonts w:hint="eastAsia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5.血糖仪具有蓝牙数据传输功能，可查看数据记录</w:t>
            </w:r>
            <w:r>
              <w:rPr>
                <w:rFonts w:hint="eastAsia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6.产品符合国际质量认证IS015197: 2013版和国标GB/T19634-2021的要求：</w:t>
            </w:r>
            <w:bookmarkStart w:id="0" w:name="_GoBack"/>
            <w:bookmarkEnd w:id="0"/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a.准确度：＜5.55 mmol/L（＜100 mg/dL），95%的测量结果不超过±0.83 mmol/L；≥5.55 mmol/L（≥100 mg/dL），95%的测量结果不超过±15%。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b.红细胞压积范围内准确度：在红细胞压积10%-70%范围内，血糖仪检测结果应满足准确度的要求，＜5.55 mmol/L，不超过±0.55 mmol/L(±10 mg/dL)；≥5.55 mmol/L，不超过±10%</w:t>
            </w:r>
            <w:r>
              <w:rPr>
                <w:rFonts w:hint="eastAsia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7.产品</w:t>
            </w:r>
            <w:r>
              <w:rPr>
                <w:rFonts w:hint="eastAsia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可对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接我院</w:t>
            </w:r>
            <w:r>
              <w:rPr>
                <w:rFonts w:hint="eastAsia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全流程慢性病患者健康管理平台系统，能实现通过蓝牙协议传输数据；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8.一</w:t>
            </w:r>
            <w:r>
              <w:rPr>
                <w:rFonts w:hint="eastAsia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台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血糖仪</w:t>
            </w:r>
            <w:r>
              <w:rPr>
                <w:rFonts w:hint="eastAsia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须配置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50张试纸</w:t>
            </w:r>
            <w:r>
              <w:rPr>
                <w:rFonts w:hint="eastAsia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和50个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针头</w:t>
            </w:r>
            <w:r>
              <w:rPr>
                <w:rFonts w:hint="eastAsia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。</w:t>
            </w:r>
          </w:p>
        </w:tc>
      </w:tr>
      <w:tr w14:paraId="517462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  <w:jc w:val="center"/>
        </w:trPr>
        <w:tc>
          <w:tcPr>
            <w:tcW w:w="8944" w:type="dxa"/>
            <w:gridSpan w:val="6"/>
            <w:vAlign w:val="center"/>
          </w:tcPr>
          <w:p w14:paraId="6B94E577">
            <w:pPr>
              <w:jc w:val="center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报价人信息</w:t>
            </w:r>
          </w:p>
        </w:tc>
      </w:tr>
      <w:tr w14:paraId="2CAAD7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  <w:jc w:val="center"/>
        </w:trPr>
        <w:tc>
          <w:tcPr>
            <w:tcW w:w="8944" w:type="dxa"/>
            <w:gridSpan w:val="6"/>
            <w:vAlign w:val="center"/>
          </w:tcPr>
          <w:p w14:paraId="7DAD2AF6">
            <w:pPr>
              <w:jc w:val="both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eastAsia="zh-CN"/>
              </w:rPr>
              <w:t>报价公司名称：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 xml:space="preserve">     联系人：      联系电话：</w:t>
            </w:r>
            <w:r>
              <w:rPr>
                <w:rFonts w:hint="eastAsia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eastAsia="zh-CN"/>
              </w:rPr>
              <w:t>报价时间：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XX年XX月XX日</w:t>
            </w:r>
          </w:p>
        </w:tc>
      </w:tr>
      <w:tr w14:paraId="635DF2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  <w:jc w:val="center"/>
        </w:trPr>
        <w:tc>
          <w:tcPr>
            <w:tcW w:w="8944" w:type="dxa"/>
            <w:gridSpan w:val="6"/>
            <w:vAlign w:val="center"/>
          </w:tcPr>
          <w:p w14:paraId="61C21847">
            <w:pPr>
              <w:jc w:val="both"/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eastAsia="zh-CN"/>
              </w:rPr>
              <w:t>备注：请于三个工作日内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纸质盖鲜章扫描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eastAsia="zh-CN"/>
              </w:rPr>
              <w:t>回复至邮箱</w:t>
            </w:r>
            <w:r>
              <w:rPr>
                <w:rStyle w:val="8"/>
                <w:rFonts w:hint="default" w:ascii="Times New Roman" w:hAnsi="Times New Roman" w:eastAsia="宋体" w:cs="Times New Roman"/>
                <w:b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yxzbb@jintangyy.com</w:t>
            </w:r>
            <w:r>
              <w:rPr>
                <w:rFonts w:hint="default" w:ascii="Times New Roman" w:hAnsi="Times New Roman" w:eastAsia="仿宋" w:cs="Times New Roman"/>
                <w:sz w:val="24"/>
                <w:szCs w:val="24"/>
                <w:vertAlign w:val="baseline"/>
                <w:lang w:val="en-US" w:eastAsia="zh-CN"/>
              </w:rPr>
              <w:t>。</w:t>
            </w:r>
          </w:p>
        </w:tc>
      </w:tr>
    </w:tbl>
    <w:p w14:paraId="4DEC36DA"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vertAlign w:val="baseli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vertAlign w:val="baseline"/>
          <w:lang w:val="en-US" w:eastAsia="zh-CN"/>
        </w:rPr>
        <w:t>金堂县第一人民医院医疗器械报价单</w:t>
      </w:r>
    </w:p>
    <w:p w14:paraId="3AF40F42">
      <w:pPr>
        <w:jc w:val="center"/>
        <w:rPr>
          <w:rFonts w:hint="eastAsia" w:ascii="仿宋" w:hAnsi="仿宋" w:eastAsia="仿宋" w:cs="仿宋"/>
          <w:b/>
          <w:bCs/>
          <w:sz w:val="24"/>
          <w:szCs w:val="24"/>
          <w:vertAlign w:val="baseline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AD6180F"/>
    <w:multiLevelType w:val="singleLevel"/>
    <w:tmpl w:val="6AD6180F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dhNzAwNGIwNDA3NWU0M2FhZjA3YTBmYWUxZjJjM2QifQ=="/>
  </w:docVars>
  <w:rsids>
    <w:rsidRoot w:val="1DA960E1"/>
    <w:rsid w:val="019A000F"/>
    <w:rsid w:val="033D6BEB"/>
    <w:rsid w:val="03985969"/>
    <w:rsid w:val="05A05FD7"/>
    <w:rsid w:val="07493558"/>
    <w:rsid w:val="07D36F4C"/>
    <w:rsid w:val="098C5E8B"/>
    <w:rsid w:val="0A7D7D7B"/>
    <w:rsid w:val="0B2E376B"/>
    <w:rsid w:val="0BA7310A"/>
    <w:rsid w:val="0C1256A4"/>
    <w:rsid w:val="0E5A66C2"/>
    <w:rsid w:val="117C53DB"/>
    <w:rsid w:val="12CE7832"/>
    <w:rsid w:val="15536FEE"/>
    <w:rsid w:val="15C70A44"/>
    <w:rsid w:val="17702411"/>
    <w:rsid w:val="178564C1"/>
    <w:rsid w:val="188604C6"/>
    <w:rsid w:val="1BB27C33"/>
    <w:rsid w:val="1DA960E1"/>
    <w:rsid w:val="20CB10DE"/>
    <w:rsid w:val="21867A05"/>
    <w:rsid w:val="22525B39"/>
    <w:rsid w:val="246F5C6D"/>
    <w:rsid w:val="24AE6EB4"/>
    <w:rsid w:val="254310CE"/>
    <w:rsid w:val="27BF72CD"/>
    <w:rsid w:val="293A32D8"/>
    <w:rsid w:val="29B47871"/>
    <w:rsid w:val="2A047719"/>
    <w:rsid w:val="2B315F21"/>
    <w:rsid w:val="2B4051CD"/>
    <w:rsid w:val="2C510558"/>
    <w:rsid w:val="2DB94AB4"/>
    <w:rsid w:val="2F9505AF"/>
    <w:rsid w:val="3179634E"/>
    <w:rsid w:val="32B8028D"/>
    <w:rsid w:val="33EF0F0E"/>
    <w:rsid w:val="34C167B9"/>
    <w:rsid w:val="3A0B7451"/>
    <w:rsid w:val="3B783B3E"/>
    <w:rsid w:val="3CA134EE"/>
    <w:rsid w:val="3F446ADE"/>
    <w:rsid w:val="3F7A2500"/>
    <w:rsid w:val="410026FA"/>
    <w:rsid w:val="41195F5A"/>
    <w:rsid w:val="418E2CDD"/>
    <w:rsid w:val="45E10879"/>
    <w:rsid w:val="47053BD9"/>
    <w:rsid w:val="47B16CDB"/>
    <w:rsid w:val="488773D3"/>
    <w:rsid w:val="490950B3"/>
    <w:rsid w:val="4AB02179"/>
    <w:rsid w:val="4BAA5A0D"/>
    <w:rsid w:val="4BFC6B99"/>
    <w:rsid w:val="4CB74FE5"/>
    <w:rsid w:val="4D2B308B"/>
    <w:rsid w:val="4E803B56"/>
    <w:rsid w:val="4EC512BE"/>
    <w:rsid w:val="52001538"/>
    <w:rsid w:val="52532588"/>
    <w:rsid w:val="544649F6"/>
    <w:rsid w:val="56281539"/>
    <w:rsid w:val="59F51C50"/>
    <w:rsid w:val="5BC14BBB"/>
    <w:rsid w:val="5C8207EE"/>
    <w:rsid w:val="5F291FF3"/>
    <w:rsid w:val="5F900CED"/>
    <w:rsid w:val="62601042"/>
    <w:rsid w:val="637F799B"/>
    <w:rsid w:val="642B176B"/>
    <w:rsid w:val="64B66DB2"/>
    <w:rsid w:val="65AD1908"/>
    <w:rsid w:val="668E4C86"/>
    <w:rsid w:val="67F71231"/>
    <w:rsid w:val="684632C2"/>
    <w:rsid w:val="68F2480F"/>
    <w:rsid w:val="69126A56"/>
    <w:rsid w:val="6D63223F"/>
    <w:rsid w:val="6E5319A6"/>
    <w:rsid w:val="6FF87013"/>
    <w:rsid w:val="7227387E"/>
    <w:rsid w:val="72793443"/>
    <w:rsid w:val="75B24DA5"/>
    <w:rsid w:val="78351C6E"/>
    <w:rsid w:val="7A6F3E9B"/>
    <w:rsid w:val="7B4104FB"/>
    <w:rsid w:val="7C30396B"/>
    <w:rsid w:val="7DCF5DC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Hans"/>
    </w:r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22"/>
      <w:szCs w:val="22"/>
      <w:lang w:val="en-US" w:eastAsia="en-US" w:bidi="ar-SA"/>
    </w:rPr>
  </w:style>
  <w:style w:type="character" w:customStyle="1" w:styleId="8">
    <w:name w:val="font11"/>
    <w:basedOn w:val="5"/>
    <w:autoRedefine/>
    <w:qFormat/>
    <w:uiPriority w:val="0"/>
    <w:rPr>
      <w:rFonts w:hint="eastAsia" w:ascii="宋体" w:hAnsi="宋体" w:eastAsia="宋体" w:cs="宋体"/>
      <w:b/>
      <w:color w:val="FF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445</Words>
  <Characters>607</Characters>
  <Lines>0</Lines>
  <Paragraphs>0</Paragraphs>
  <TotalTime>2</TotalTime>
  <ScaleCrop>false</ScaleCrop>
  <LinksUpToDate>false</LinksUpToDate>
  <CharactersWithSpaces>657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2017-12-11T06:56:00Z</dcterms:created>
  <dc:creator>hp</dc:creator>
  <cp:lastModifiedBy>黄丽</cp:lastModifiedBy>
  <dcterms:modified xsi:type="dcterms:W3CDTF">2026-09-08T08:53:49Z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4E33DA769305493FAE32DECFAAE7AE6E</vt:lpwstr>
  </property>
  <property fmtid="{D5CDD505-2E9C-101B-9397-08002B2CF9AE}" pid="4" name="KSOTemplateDocerSaveRecord">
    <vt:lpwstr>eyJoZGlkIjoiZGJiN2RjNTg2MjMxZWRiMTMxNGY4ODlkMjcxOGYwNTEiLCJ1c2VySWQiOiIxNzYxMzc4MjUyIn0=</vt:lpwstr>
  </property>
</Properties>
</file>