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37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1034"/>
        <w:gridCol w:w="3086"/>
        <w:gridCol w:w="857"/>
        <w:gridCol w:w="900"/>
        <w:gridCol w:w="932"/>
        <w:gridCol w:w="964"/>
      </w:tblGrid>
      <w:tr w14:paraId="2C085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837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CB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  <w:t>采购货物报价单</w:t>
            </w:r>
          </w:p>
        </w:tc>
      </w:tr>
      <w:tr w14:paraId="53629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19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92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  称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93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BD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数量（个）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A3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单价限价（元）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E1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报价单价（元）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66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合计（元）</w:t>
            </w:r>
          </w:p>
        </w:tc>
      </w:tr>
      <w:tr w14:paraId="49F61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2D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03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下腹器械消毒筐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6F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1.尺寸：长36.5cm、宽25cm、高8cm </w:t>
            </w:r>
          </w:p>
          <w:p w14:paraId="737B6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2.板材厚度：侧边1.0mm、底部1.5mm</w:t>
            </w:r>
          </w:p>
          <w:p w14:paraId="40EC7E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3.工艺：采用全冲孔，孔径0.2mm，底部要求留“十字型”空白不冲孔，宽度1.5cm，底部不要加强筋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7C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BE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630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BF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07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74D06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B3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7E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灭菌装载筐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275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1.尺寸：长48.5cm、宽25.5cm、高10.5cm</w:t>
            </w:r>
          </w:p>
          <w:p w14:paraId="37C2FE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2.板材厚度：侧边1.0mm   底部1.5mm</w:t>
            </w:r>
          </w:p>
          <w:p w14:paraId="0A5C1B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3.工艺：采用全冲孔，孔径0.2mm，底部不要加强筋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6A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9E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650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3E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D1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3041E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97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DB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灭菌分隔架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E2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1.尺寸：长45cm、宽22cm、高9cm</w:t>
            </w:r>
          </w:p>
          <w:p w14:paraId="20AE4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2.工艺：隔断14根，隔断间距3cm，能与灭菌装载篮筐配套使用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C5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04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E0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D3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13772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23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总价</w:t>
            </w:r>
          </w:p>
        </w:tc>
        <w:tc>
          <w:tcPr>
            <w:tcW w:w="673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FC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</w:tbl>
    <w:p w14:paraId="11118F1C">
      <w:pPr>
        <w:pStyle w:val="2"/>
      </w:pPr>
    </w:p>
    <w:p w14:paraId="535F269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注：1.本次报价为一次性报价，包含产品、运输、人工、安装、税费等，除此之外院方不需要再支付任何费用。2.本次采购预算金额为19400.00元，超过预算的报价单无效。</w:t>
      </w:r>
    </w:p>
    <w:p w14:paraId="6752A84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248A2D3E">
      <w:pPr>
        <w:adjustRightInd w:val="0"/>
        <w:spacing w:line="400" w:lineRule="exact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申请人：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      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（盖单位章）</w:t>
      </w:r>
    </w:p>
    <w:p w14:paraId="2EB1A5A9">
      <w:pPr>
        <w:adjustRightInd w:val="0"/>
        <w:spacing w:line="400" w:lineRule="exact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法定代表人或其授权代理人：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（签字）</w:t>
      </w:r>
    </w:p>
    <w:p w14:paraId="4AA0CA06">
      <w:pPr>
        <w:adjustRightInd w:val="0"/>
        <w:spacing w:line="400" w:lineRule="exact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日期：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日</w:t>
      </w:r>
    </w:p>
    <w:p w14:paraId="30CA0CB5">
      <w:pPr>
        <w:pStyle w:val="3"/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0E322C"/>
    <w:rsid w:val="2C0E322C"/>
    <w:rsid w:val="37BA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szCs w:val="20"/>
    </w:rPr>
  </w:style>
  <w:style w:type="paragraph" w:styleId="3">
    <w:name w:val="Body Text First Indent"/>
    <w:basedOn w:val="2"/>
    <w:qFormat/>
    <w:uiPriority w:val="0"/>
    <w:pPr>
      <w:spacing w:after="120" w:line="240" w:lineRule="auto"/>
      <w:ind w:firstLine="420" w:firstLineChars="100"/>
    </w:pPr>
    <w:rPr>
      <w:sz w:val="21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319</Words>
  <Characters>406</Characters>
  <Lines>0</Lines>
  <Paragraphs>0</Paragraphs>
  <TotalTime>1</TotalTime>
  <ScaleCrop>false</ScaleCrop>
  <LinksUpToDate>false</LinksUpToDate>
  <CharactersWithSpaces>493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2026-07-08T02:03:00Z</dcterms:created>
  <dc:creator>罗欧</dc:creator>
  <cp:lastModifiedBy>FF</cp:lastModifiedBy>
  <dcterms:modified xsi:type="dcterms:W3CDTF">2026-07-08T02:42:48Z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30C5D5DDBFF7408FB9AAF09EAA0DF86E_11</vt:lpwstr>
  </property>
  <property fmtid="{D5CDD505-2E9C-101B-9397-08002B2CF9AE}" pid="4" name="KSOTemplateDocerSaveRecord">
    <vt:lpwstr>eyJoZGlkIjoiNzZmZWM3OTg0YmIyYWVjZWQ5YTIyMWFkNTE2ZmM1NjciLCJ1c2VySWQiOiIyNTg4ODExODYifQ==</vt:lpwstr>
  </property>
</Properties>
</file>