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金堂县第一人民医院功放音响采购项目询价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597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项目名称：功放音响采购项目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597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功放音响采购项目</w:t>
            </w:r>
          </w:p>
        </w:tc>
        <w:tc>
          <w:tcPr>
            <w:tcW w:w="597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5000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预算总金额合计：5000元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功放音响采购项目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一、项目概述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本项目共1个包，采购功放音响。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二、★项目要求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（一）设备清单</w:t>
            </w:r>
          </w:p>
          <w:tbl>
            <w:tblPr>
              <w:tblStyle w:val="5"/>
              <w:tblW w:w="6922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84"/>
              <w:gridCol w:w="1384"/>
              <w:gridCol w:w="1384"/>
              <w:gridCol w:w="1385"/>
              <w:gridCol w:w="138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名称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功放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个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吸顶喇叭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个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</w:tbl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（二）技术参数要求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功放：（1）具有100V、70V定压输出和4Ω-8Ω定阻输出，具备短路、过流、过载保护及LED警示，内置自激、过热、开关机防冲击保护及LED警示饱和失真及LED警示，信号电平指示LED。（提供国家认可的检测报告或技术说明文件佐证）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（2）内置智能温度检测驱动风冷，信噪比≥90dB，总谐波失真≤0.1% at 1KHz，频率响应≥ 75Hz-16KHz（±2dB），线路输入灵敏度&amp;阻抗：≥750mV/10KΩ不平衡，线路输出灵敏度&amp;阻抗：≥1V/600Ω不平衡。（提供国家认可的检测报告或技术说明文件佐证）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2.喇叭：采用低噪声风扇，电源AC220V/50Hz，功率≥2000W，RCA莲花&amp;6.3话筒插口输入RCA莲花辅助音源输出。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（三）实施要求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1.含线材、辅材及安装调试。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询价人（本单位）：</w:t>
      </w:r>
      <w:r>
        <w:rPr>
          <w:rFonts w:hint="eastAsia"/>
          <w:lang w:val="en-US" w:eastAsia="zh-CN"/>
        </w:rPr>
        <w:t>唐</w:t>
      </w:r>
      <w:r>
        <w:rPr>
          <w:rFonts w:hint="default"/>
          <w:lang w:val="en-US" w:eastAsia="zh-CN"/>
        </w:rPr>
        <w:t>老师      联系电话：</w:t>
      </w:r>
      <w:r>
        <w:rPr>
          <w:rFonts w:hint="eastAsia"/>
          <w:lang w:val="en-US" w:eastAsia="zh-CN"/>
        </w:rPr>
        <w:t>17394971796</w:t>
      </w:r>
      <w:r>
        <w:rPr>
          <w:rFonts w:hint="default"/>
          <w:lang w:val="en-US" w:eastAsia="zh-CN"/>
        </w:rPr>
        <w:t xml:space="preserve">    日期：202</w:t>
      </w:r>
      <w:r>
        <w:rPr>
          <w:rFonts w:hint="eastAsia"/>
          <w:lang w:val="en-US" w:eastAsia="zh-CN"/>
        </w:rPr>
        <w:t>6年2月2日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报价公司名称：   联系人：    联系电话：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报价合计金额（元）：                           报价时间：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备注：请于三个工作日内纸质盖鲜章扫描回复至邮箱</w:t>
      </w:r>
      <w:r>
        <w:rPr>
          <w:rFonts w:hint="eastAsia"/>
          <w:lang w:val="en-US" w:eastAsia="zh-CN"/>
        </w:rPr>
        <w:t>xxb@jintangyy.com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ODVmNTI5MTM1YzJkODE2YWQxODA3ZGVmOWE4ZTAifQ=="/>
  </w:docVars>
  <w:rsids>
    <w:rsidRoot w:val="00000000"/>
    <w:rsid w:val="23C71C0F"/>
    <w:rsid w:val="24707D0A"/>
    <w:rsid w:val="29A80455"/>
    <w:rsid w:val="33E375EC"/>
    <w:rsid w:val="37D3265A"/>
    <w:rsid w:val="38165693"/>
    <w:rsid w:val="3D255ECD"/>
    <w:rsid w:val="47AD3872"/>
    <w:rsid w:val="4DE71FA2"/>
    <w:rsid w:val="6B7E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 w:firstLineChars="0"/>
      <w:jc w:val="center"/>
      <w:outlineLvl w:val="1"/>
    </w:pPr>
    <w:rPr>
      <w:rFonts w:ascii="Arial" w:hAnsi="Arial" w:eastAsia="微软雅黑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485</Words>
  <Characters>601</Characters>
  <Lines>0</Lines>
  <Paragraphs>0</Paragraphs>
  <TotalTime>3</TotalTime>
  <ScaleCrop>false</ScaleCrop>
  <LinksUpToDate>false</LinksUpToDate>
  <CharactersWithSpaces>651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2025-04-02T03:34:00Z</dcterms:created>
  <dc:creator>Administrator</dc:creator>
  <cp:lastModifiedBy>Lucky</cp:lastModifiedBy>
  <dcterms:modified xsi:type="dcterms:W3CDTF">2026-02-03T07:12:05Z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0B74FFB4309C4038AE108BB78D8235D0_12</vt:lpwstr>
  </property>
  <property fmtid="{D5CDD505-2E9C-101B-9397-08002B2CF9AE}" pid="4" name="KSOTemplateDocerSaveRecord">
    <vt:lpwstr>eyJoZGlkIjoiZjhkODVmNTI5MTM1YzJkODE2YWQxODA3ZGVmOWE4ZTAiLCJ1c2VySWQiOiIxNDc1MjU4OTYxIn0=</vt:lpwstr>
  </property>
</Properties>
</file>