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894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250B3F7B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金堂县第一人民医院急诊改扩建造价咨询服务项目</w:t>
      </w:r>
    </w:p>
    <w:p w14:paraId="693800D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调研询价表</w:t>
      </w:r>
    </w:p>
    <w:p w14:paraId="35A93D8E">
      <w:pPr>
        <w:pStyle w:val="2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072F6EC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810"/>
        <w:gridCol w:w="1230"/>
        <w:gridCol w:w="1395"/>
        <w:gridCol w:w="2685"/>
      </w:tblGrid>
      <w:tr w14:paraId="4151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708" w:type="dxa"/>
            <w:noWrap w:val="0"/>
            <w:vAlign w:val="center"/>
          </w:tcPr>
          <w:p w14:paraId="5472D2C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序号</w:t>
            </w:r>
          </w:p>
        </w:tc>
        <w:tc>
          <w:tcPr>
            <w:tcW w:w="3810" w:type="dxa"/>
            <w:noWrap w:val="0"/>
            <w:vAlign w:val="center"/>
          </w:tcPr>
          <w:p w14:paraId="5566B7C4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项目名称</w:t>
            </w:r>
          </w:p>
        </w:tc>
        <w:tc>
          <w:tcPr>
            <w:tcW w:w="1230" w:type="dxa"/>
            <w:noWrap w:val="0"/>
            <w:vAlign w:val="center"/>
          </w:tcPr>
          <w:p w14:paraId="4D063683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需求</w:t>
            </w:r>
          </w:p>
        </w:tc>
        <w:tc>
          <w:tcPr>
            <w:tcW w:w="1395" w:type="dxa"/>
            <w:noWrap w:val="0"/>
            <w:vAlign w:val="center"/>
          </w:tcPr>
          <w:p w14:paraId="6AD9EAD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数量</w:t>
            </w:r>
          </w:p>
        </w:tc>
        <w:tc>
          <w:tcPr>
            <w:tcW w:w="2685" w:type="dxa"/>
            <w:noWrap w:val="0"/>
            <w:vAlign w:val="center"/>
          </w:tcPr>
          <w:p w14:paraId="63B5B12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报价（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val="en-US" w:eastAsia="zh-CN"/>
              </w:rPr>
              <w:t>下浮率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43F75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08" w:type="dxa"/>
            <w:noWrap w:val="0"/>
            <w:vAlign w:val="center"/>
          </w:tcPr>
          <w:p w14:paraId="7318643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3810" w:type="dxa"/>
            <w:noWrap w:val="0"/>
            <w:vAlign w:val="center"/>
          </w:tcPr>
          <w:p w14:paraId="77F58D02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金堂县第一人民医院急诊改扩建造价咨询服务项目</w:t>
            </w:r>
          </w:p>
        </w:tc>
        <w:tc>
          <w:tcPr>
            <w:tcW w:w="1230" w:type="dxa"/>
            <w:noWrap w:val="0"/>
            <w:vAlign w:val="center"/>
          </w:tcPr>
          <w:p w14:paraId="5340C4F6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见正文</w:t>
            </w:r>
          </w:p>
        </w:tc>
        <w:tc>
          <w:tcPr>
            <w:tcW w:w="1395" w:type="dxa"/>
            <w:noWrap w:val="0"/>
            <w:vAlign w:val="center"/>
          </w:tcPr>
          <w:p w14:paraId="6DC1DC68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2685" w:type="dxa"/>
            <w:tcBorders>
              <w:right w:val="single" w:color="auto" w:sz="4" w:space="0"/>
            </w:tcBorders>
            <w:noWrap w:val="0"/>
            <w:vAlign w:val="center"/>
          </w:tcPr>
          <w:p w14:paraId="37ECCE5F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</w:p>
        </w:tc>
      </w:tr>
    </w:tbl>
    <w:p w14:paraId="06E2FA3C">
      <w:pPr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506E2E6A">
      <w:pPr>
        <w:spacing w:line="500" w:lineRule="exac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cs="宋体"/>
          <w:color w:val="auto"/>
          <w:sz w:val="24"/>
          <w:szCs w:val="24"/>
        </w:rPr>
        <w:t>所有报价均使用人民币，所报价格包含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提供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服务过程中所产生服务费、税费等；</w:t>
      </w:r>
    </w:p>
    <w:p w14:paraId="2292211B">
      <w:pPr>
        <w:ind w:firstLine="480" w:firstLineChars="200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2.须满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足项目全部要求，否则为无效报价，详细需求见后。</w:t>
      </w:r>
      <w:bookmarkStart w:id="0" w:name="_GoBack"/>
      <w:bookmarkEnd w:id="0"/>
    </w:p>
    <w:sectPr>
      <w:pgSz w:w="11905" w:h="16837"/>
      <w:pgMar w:top="1278" w:right="1049" w:bottom="1416" w:left="1010" w:header="792" w:footer="44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E4MGM4YWY2MzA2MmM2ZjU3NDdkZTg5ZGI1ZjI0YjQifQ=="/>
  </w:docVars>
  <w:rsids>
    <w:rsidRoot w:val="00000000"/>
    <w:rsid w:val="0EF4639B"/>
    <w:rsid w:val="10D41A06"/>
    <w:rsid w:val="1AF458F5"/>
    <w:rsid w:val="1BE10E15"/>
    <w:rsid w:val="28CD1DA6"/>
    <w:rsid w:val="2AD57823"/>
    <w:rsid w:val="2AE75C68"/>
    <w:rsid w:val="2CFA36C2"/>
    <w:rsid w:val="30A31963"/>
    <w:rsid w:val="38971CFC"/>
    <w:rsid w:val="3BEF1FAD"/>
    <w:rsid w:val="3ED73303"/>
    <w:rsid w:val="480D3EBE"/>
    <w:rsid w:val="4A9B4084"/>
    <w:rsid w:val="4E4D3A23"/>
    <w:rsid w:val="4E7D4D65"/>
    <w:rsid w:val="5171653A"/>
    <w:rsid w:val="55F85D23"/>
    <w:rsid w:val="5B82000F"/>
    <w:rsid w:val="61676BAE"/>
    <w:rsid w:val="6DB00F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134</Words>
  <Characters>136</Characters>
  <TotalTime>1</TotalTime>
  <ScaleCrop>false</ScaleCrop>
  <LinksUpToDate>false</LinksUpToDate>
  <CharactersWithSpaces>136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2023-12-18T17:08:00Z</dcterms:created>
  <dc:creator>CTI</dc:creator>
  <cp:lastModifiedBy>伍丹丹</cp:lastModifiedBy>
  <dcterms:modified xsi:type="dcterms:W3CDTF">2026-01-13T00:56:56Z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2024-01-04T08:39:43Z</vt:filetime>
  </property>
  <property fmtid="{D5CDD505-2E9C-101B-9397-08002B2CF9AE}" pid="4" name="KSOProductBuildVer">
    <vt:lpwstr>2052-12.1.0.24034</vt:lpwstr>
  </property>
  <property fmtid="{D5CDD505-2E9C-101B-9397-08002B2CF9AE}" pid="5" name="ICV">
    <vt:lpwstr>A425593C45C74117B478442A05CD5143_13</vt:lpwstr>
  </property>
  <property fmtid="{D5CDD505-2E9C-101B-9397-08002B2CF9AE}" pid="6" name="KSOTemplateDocerSaveRecord">
    <vt:lpwstr>eyJoZGlkIjoiMDQ1MDdmZmI2OWYxZWRiYmQ3NTQ4OTg3YjVkZDNiMzIiLCJ1c2VySWQiOiIxNzU2ODM2NjM4In0=</vt:lpwstr>
  </property>
</Properties>
</file>