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_Hlk202434392"/>
      <w:bookmarkStart w:id="1" w:name="_Hlk202433754"/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  <w:t>2025年拟引进成都市创新药品公示表</w:t>
      </w:r>
      <w:bookmarkEnd w:id="0"/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  <w:t>及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  <w:t>新药资料收取通知</w:t>
      </w:r>
      <w:bookmarkEnd w:id="1"/>
    </w:p>
    <w:tbl>
      <w:tblPr>
        <w:tblStyle w:val="4"/>
        <w:tblW w:w="10065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18"/>
        <w:gridCol w:w="2268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药品名称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发文单位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艾曲泊帕乙醇胺片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四川科伦药业股份有限公司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考格列汀片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四川海思科制药有限公司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环泊酚注射液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四川海思科制药有限公司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注射用磷丙泊酚二钠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宜昌人福药业有限责任公司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苯磺酸克利加巴林胶囊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四川海思科制药有限公司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秦威颗粒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成都华西天然药物有限公司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CY20250708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益气通窍丸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扬子江药业集团四川海蓉药业有限公司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艾普拉唑肠溶片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丽珠集团丽珠制药厂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CY20250711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盐酸托鲁地文拉法辛缓释片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成都市卫生健康委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山东绿叶制药有限公司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bookmarkStart w:id="2" w:name="_Hlk202435123"/>
      <w:r>
        <w:rPr>
          <w:rFonts w:ascii="仿宋" w:hAnsi="仿宋" w:eastAsia="仿宋"/>
          <w:sz w:val="28"/>
          <w:szCs w:val="28"/>
        </w:rPr>
        <w:t>025年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根据四川省卫生健康委员会关于推动支持创新药临床应用的通知（川卫药物食品函〔2025〕64号）及成卫健发关于印发《优化药品进院流程工作指引》的通知（〔2024〕34号）等文件要求，</w:t>
      </w:r>
      <w:r>
        <w:rPr>
          <w:rFonts w:hint="eastAsia" w:ascii="仿宋" w:hAnsi="仿宋" w:eastAsia="仿宋"/>
          <w:sz w:val="28"/>
          <w:szCs w:val="28"/>
        </w:rPr>
        <w:t>我院</w:t>
      </w:r>
      <w:r>
        <w:rPr>
          <w:rFonts w:ascii="仿宋" w:hAnsi="仿宋" w:eastAsia="仿宋"/>
          <w:sz w:val="28"/>
          <w:szCs w:val="28"/>
        </w:rPr>
        <w:t>召开了</w:t>
      </w: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ascii="仿宋" w:hAnsi="仿宋" w:eastAsia="仿宋"/>
          <w:sz w:val="28"/>
          <w:szCs w:val="28"/>
        </w:rPr>
        <w:t>第四次药事管理与药物治疗学委员会</w:t>
      </w:r>
      <w:r>
        <w:rPr>
          <w:rFonts w:hint="eastAsia" w:ascii="仿宋" w:hAnsi="仿宋" w:eastAsia="仿宋"/>
          <w:sz w:val="28"/>
          <w:szCs w:val="28"/>
        </w:rPr>
        <w:t>。</w:t>
      </w:r>
      <w:bookmarkEnd w:id="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经过汇报、讨论、投票环节，拟引进创新药9个品种。</w:t>
      </w:r>
      <w:r>
        <w:rPr>
          <w:rFonts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</w:rPr>
        <w:t>表格中相关</w:t>
      </w:r>
      <w:r>
        <w:rPr>
          <w:rFonts w:ascii="仿宋" w:hAnsi="仿宋" w:eastAsia="仿宋"/>
          <w:sz w:val="28"/>
          <w:szCs w:val="28"/>
        </w:rPr>
        <w:t>生产厂家，于2025年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日（3个工作日）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工作日期间</w:t>
      </w:r>
      <w:r>
        <w:rPr>
          <w:rFonts w:ascii="仿宋" w:hAnsi="仿宋" w:eastAsia="仿宋"/>
          <w:sz w:val="28"/>
          <w:szCs w:val="28"/>
        </w:rPr>
        <w:t>，递交相关资料</w:t>
      </w:r>
      <w:r>
        <w:rPr>
          <w:rFonts w:hint="eastAsia" w:ascii="仿宋" w:hAnsi="仿宋" w:eastAsia="仿宋"/>
          <w:sz w:val="28"/>
          <w:szCs w:val="28"/>
        </w:rPr>
        <w:t>至医院存档</w:t>
      </w:r>
      <w:r>
        <w:rPr>
          <w:rFonts w:ascii="仿宋" w:hAnsi="仿宋" w:eastAsia="仿宋"/>
          <w:sz w:val="28"/>
          <w:szCs w:val="28"/>
        </w:rPr>
        <w:t>。资料交至临床药学科10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办公室</w:t>
      </w:r>
      <w:r>
        <w:rPr>
          <w:rFonts w:hint="eastAsia" w:ascii="仿宋" w:hAnsi="仿宋" w:eastAsia="仿宋"/>
          <w:sz w:val="28"/>
          <w:szCs w:val="28"/>
        </w:rPr>
        <w:t>易</w:t>
      </w:r>
      <w:r>
        <w:rPr>
          <w:rFonts w:ascii="仿宋" w:hAnsi="仿宋" w:eastAsia="仿宋"/>
          <w:sz w:val="28"/>
          <w:szCs w:val="28"/>
        </w:rPr>
        <w:t>老师收。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具体递交资料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ascii="仿宋" w:hAnsi="仿宋" w:eastAsia="仿宋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一、药品厂家递交材料要求：所有资料须真实有效，</w:t>
      </w:r>
      <w:r>
        <w:rPr>
          <w:rFonts w:ascii="仿宋" w:hAnsi="仿宋" w:eastAsia="仿宋"/>
          <w:sz w:val="28"/>
          <w:szCs w:val="28"/>
        </w:rPr>
        <w:t>加盖单位鲜章，用资料袋装好</w:t>
      </w:r>
      <w:r>
        <w:rPr>
          <w:rFonts w:hint="eastAsia" w:ascii="仿宋" w:hAnsi="仿宋" w:eastAsia="仿宋"/>
          <w:sz w:val="28"/>
          <w:szCs w:val="28"/>
        </w:rPr>
        <w:t>，请按下列顺序整理。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1.药品质量标准；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2.廉洁准入承诺书、药品质量保证承诺书、药品首营资料等。</w:t>
      </w:r>
      <w:r>
        <w:rPr>
          <w:rFonts w:ascii="仿宋" w:hAnsi="仿宋" w:eastAsia="仿宋"/>
          <w:sz w:val="28"/>
          <w:szCs w:val="28"/>
        </w:rPr>
        <w:t>(首营资料包括:药品注册证书、产品质量合格证明、供应商资质证明、药品检验报</w:t>
      </w:r>
      <w:r>
        <w:rPr>
          <w:rFonts w:hint="eastAsia" w:ascii="仿宋" w:hAnsi="仿宋" w:eastAsia="仿宋"/>
          <w:sz w:val="28"/>
          <w:szCs w:val="28"/>
        </w:rPr>
        <w:t>告等）；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3.产品配送授权委托书。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二、接收时间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日——2025年7月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日。(上班期间全天接收资料)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联系人：易老师</w:t>
      </w:r>
      <w:bookmarkStart w:id="3" w:name="_GoBack"/>
      <w:bookmarkEnd w:id="3"/>
    </w:p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药事管理与药物治疗学委员会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wordWrap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230A0"/>
    <w:rsid w:val="0003778E"/>
    <w:rsid w:val="00044D94"/>
    <w:rsid w:val="00074C2F"/>
    <w:rsid w:val="000A06D1"/>
    <w:rsid w:val="00115FD1"/>
    <w:rsid w:val="001637BA"/>
    <w:rsid w:val="001F2B41"/>
    <w:rsid w:val="00253769"/>
    <w:rsid w:val="00266F87"/>
    <w:rsid w:val="002F5B91"/>
    <w:rsid w:val="00313C4A"/>
    <w:rsid w:val="003D7CFC"/>
    <w:rsid w:val="00485175"/>
    <w:rsid w:val="0048711C"/>
    <w:rsid w:val="00542399"/>
    <w:rsid w:val="00545251"/>
    <w:rsid w:val="005506A3"/>
    <w:rsid w:val="00595217"/>
    <w:rsid w:val="005A4C2A"/>
    <w:rsid w:val="005F7025"/>
    <w:rsid w:val="00600436"/>
    <w:rsid w:val="00601071"/>
    <w:rsid w:val="006158AB"/>
    <w:rsid w:val="00683B1C"/>
    <w:rsid w:val="007106E2"/>
    <w:rsid w:val="007230A0"/>
    <w:rsid w:val="00735EF7"/>
    <w:rsid w:val="00786A8F"/>
    <w:rsid w:val="007F634C"/>
    <w:rsid w:val="0084049A"/>
    <w:rsid w:val="008F1B99"/>
    <w:rsid w:val="009053C9"/>
    <w:rsid w:val="0090686F"/>
    <w:rsid w:val="0098775D"/>
    <w:rsid w:val="009D101C"/>
    <w:rsid w:val="00A53934"/>
    <w:rsid w:val="00AA005B"/>
    <w:rsid w:val="00AA076C"/>
    <w:rsid w:val="00AB3F27"/>
    <w:rsid w:val="00BB39CE"/>
    <w:rsid w:val="00BD7413"/>
    <w:rsid w:val="00BF63D8"/>
    <w:rsid w:val="00C537F9"/>
    <w:rsid w:val="00C70448"/>
    <w:rsid w:val="00D62D99"/>
    <w:rsid w:val="00D75BE8"/>
    <w:rsid w:val="00D84026"/>
    <w:rsid w:val="00D85683"/>
    <w:rsid w:val="00DF3108"/>
    <w:rsid w:val="00E1381A"/>
    <w:rsid w:val="00E36F29"/>
    <w:rsid w:val="00E601D1"/>
    <w:rsid w:val="00E66FAF"/>
    <w:rsid w:val="00E74D8F"/>
    <w:rsid w:val="00EB77B4"/>
    <w:rsid w:val="00F84847"/>
    <w:rsid w:val="00F866DE"/>
    <w:rsid w:val="00FB199A"/>
    <w:rsid w:val="00FE3579"/>
    <w:rsid w:val="076F3FCF"/>
    <w:rsid w:val="1FDF556F"/>
    <w:rsid w:val="401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753</Characters>
  <Lines>6</Lines>
  <Paragraphs>1</Paragraphs>
  <TotalTime>188</TotalTime>
  <ScaleCrop>false</ScaleCrop>
  <LinksUpToDate>false</LinksUpToDate>
  <CharactersWithSpaces>884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2025-02-07T00:53:00Z</dcterms:created>
  <dc:creator>荒诞行云半生</dc:creator>
  <cp:lastModifiedBy>asus</cp:lastModifiedBy>
  <cp:lastPrinted>2025-07-03T03:29:00Z</cp:lastPrinted>
  <dcterms:modified xsi:type="dcterms:W3CDTF">2025-07-04T08:53:15Z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