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715E9"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布类配送服务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产品报价单</w:t>
      </w:r>
    </w:p>
    <w:tbl>
      <w:tblPr>
        <w:tblStyle w:val="3"/>
        <w:tblW w:w="9342" w:type="dxa"/>
        <w:tblInd w:w="-4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97"/>
        <w:gridCol w:w="632"/>
        <w:gridCol w:w="2882"/>
        <w:gridCol w:w="1553"/>
        <w:gridCol w:w="1490"/>
        <w:gridCol w:w="910"/>
      </w:tblGrid>
      <w:tr w14:paraId="15A7F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937C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A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00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5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布料参数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D0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尺寸（cm）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4A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F4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最高限价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2240E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0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被套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E4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D6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100％棉，漂白胚布，纱支21s*21s，密度112*58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A1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160*230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36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花纹按医院要求定制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CC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F8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6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5C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手术室被套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8A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9E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100％棉，漂白胚布，纱支21s*21s，密度112*58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12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110*110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1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花纹按医院要求定制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59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34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7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D0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床罩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D7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FE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100％棉，漂白胚布，纱支21s*21s，密度112*58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F4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210*89*12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8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花纹按医院要求定制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35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CA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7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31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手术室床罩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ED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5D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100％棉，漂白胚布，纱支21s*21s，密度112*58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2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120*220*12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41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花纹按医院要求定制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18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A2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F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60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床单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0A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7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100％棉，漂白胚布，纱支21s*21s，密度112*58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CB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170*270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A8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花纹按医院要求定制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E9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4C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7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73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枕套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FA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26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100％棉，漂白胚布，纱支21s*21s，密度112*58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6E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50*80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FD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花纹按医院要求定制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DC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A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8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90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遮背式手术衣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83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F6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100%棉，布料纱支密度：</w:t>
            </w:r>
          </w:p>
          <w:p w14:paraId="442202AE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FE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中号、大号、 加大号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8A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花纹按医院要求定制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A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BD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5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10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桌布1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37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6964E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C0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160*220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FF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双层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C2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1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D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18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桌布2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F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CB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646DE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165*155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E7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双层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DE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0E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74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桌布3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70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86B1F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E6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180*220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70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双层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1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23F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A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93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洗手衣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36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82D3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C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中号、大号、 加大号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DE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D4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1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F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B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病员服（不要衣领）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F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3C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100%棉，漂白胚布，纱织密度100*50，21s*21s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B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长袖，大号、加大号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2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8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C4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E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0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普通双层蓝色棉质包布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7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D0148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A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120*120/100*100/90*90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80*80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8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7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D6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C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隔离衣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3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4B363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9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C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4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10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3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2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盖棉絮（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手术室、介入室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A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93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新疆一级棉胎，0.75公斤100*100cm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C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5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F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F1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8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1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盖棉絮（病房）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1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33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新疆一级棉胎，2.5公斤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1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150*200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3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3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27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B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6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垫棉絮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D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60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新疆三级棉胎，2公斤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6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90*200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D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棉絮加网格线后，再用布封装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9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32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E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F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治疗巾（单层印字）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D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F6019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4AEC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70*105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B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单层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A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8CC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4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剖单（介入室）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11EBF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100%棉，布料纱支密度：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*60，20s*20s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220*370（切口周围需双层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直径100CM）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7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双切口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E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4A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A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E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剖腹单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8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BBEE7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100%棉，布料纱支密度：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*60，20s*20s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9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220*340（切口周围需双层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直径100CM）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0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C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FBF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E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B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剖胸单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E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938E7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100%棉，布料纱支密度：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*60，20s*20s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E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230*410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（切口周围需双层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直径100CM）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D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1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1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B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剖颅单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D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BF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*60，20s*20s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F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185*440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（切口周围需双层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直径100CM）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0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5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36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E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5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眼科单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EDB0A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*60，20s*20s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7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150*200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（切口周围需双层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直径100CM）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E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6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27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5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B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鼻科单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9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B8DE7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*60，20s*20s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8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150*200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（切口周围需双层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直径100CM）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C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8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7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F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参观衣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2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A57D0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1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8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C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B6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4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7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麻醉医生工作服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4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E3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C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9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1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D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C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2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手术室外套（双层）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846DE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布料纱支密度：1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s*2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墨绿色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D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加大号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9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C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C3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3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5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护士夏装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5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3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涤府织物T65/JC35 23*23 104*61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E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S-XXXL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1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各色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D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B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E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C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护士冬装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7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C2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双面卡织物T65/JC35 45/2*21 138*71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7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S-XXXL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1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各色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3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D3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6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9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医生夏装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E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C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涤府织物T65/JC35 23*23 104*61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3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S-XXXL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B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各色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F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79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B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B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医生冬装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C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4B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双面卡织物T65/JC35 45/2*21 138*71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C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S-XXXL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5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各色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E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6DB4E5"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E0B93"/>
    <w:rsid w:val="12AF33E0"/>
    <w:rsid w:val="6D5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 + 首行缩进:  2 字符"/>
    <w:basedOn w:val="1"/>
    <w:qFormat/>
    <w:uiPriority w:val="0"/>
    <w:pPr>
      <w:adjustRightInd w:val="0"/>
      <w:snapToGrid w:val="0"/>
      <w:ind w:firstLine="524"/>
    </w:pPr>
    <w:rPr>
      <w:rFonts w:ascii="宋体" w:hAnsi="宋体"/>
      <w:spacing w:val="11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1550</Characters>
  <Lines>0</Lines>
  <Paragraphs>0</Paragraphs>
  <TotalTime>6</TotalTime>
  <ScaleCrop>false</ScaleCrop>
  <LinksUpToDate>false</LinksUpToDate>
  <CharactersWithSpaces>1560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2025-04-07T08:10:00Z</dcterms:created>
  <dc:creator>苏沫</dc:creator>
  <cp:lastModifiedBy>苏沫</cp:lastModifiedBy>
  <dcterms:modified xsi:type="dcterms:W3CDTF">2025-04-08T08:45:09Z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B8B73F7718BB4F2490D7486529990231_11</vt:lpwstr>
  </property>
  <property fmtid="{D5CDD505-2E9C-101B-9397-08002B2CF9AE}" pid="4" name="KSOTemplateDocerSaveRecord">
    <vt:lpwstr>eyJoZGlkIjoiMTFhYmZkODc4Zjg3NTQ5MTIxNzRkZjQwZmE3MzViOTMiLCJ1c2VySWQiOiIyNTQ3MjAyMTcifQ==</vt:lpwstr>
  </property>
</Properties>
</file>