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Times New Roman" w:hAnsi="Times New Roman" w:eastAsia="方正黑体简体" w:cs="Times New Roman"/>
          <w:sz w:val="32"/>
          <w:szCs w:val="32"/>
        </w:rPr>
      </w:pPr>
    </w:p>
    <w:p>
      <w:pPr>
        <w:spacing w:line="592" w:lineRule="exact"/>
        <w:rPr>
          <w:rFonts w:ascii="Times New Roman" w:hAnsi="Times New Roman" w:eastAsia="方正黑体简体" w:cs="Times New Roman"/>
          <w:spacing w:val="11"/>
          <w:kern w:val="0"/>
          <w:sz w:val="32"/>
          <w:szCs w:val="32"/>
        </w:rPr>
      </w:pPr>
      <w:r>
        <w:rPr>
          <w:rFonts w:ascii="Times New Roman" w:hAnsi="Times New Roman" w:eastAsia="方正黑体简体" w:cs="Times New Roman"/>
          <w:spacing w:val="11"/>
          <w:kern w:val="0"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购买消防器材</w:t>
      </w:r>
      <w:r>
        <w:rPr>
          <w:rFonts w:hint="eastAsia" w:ascii="黑体" w:hAnsi="黑体" w:eastAsia="黑体"/>
          <w:b/>
          <w:sz w:val="36"/>
          <w:szCs w:val="36"/>
        </w:rPr>
        <w:t>报价清单</w:t>
      </w:r>
    </w:p>
    <w:p>
      <w:pPr>
        <w:jc w:val="center"/>
      </w:pPr>
    </w:p>
    <w:p>
      <w:pPr>
        <w:spacing w:line="600" w:lineRule="auto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hint="eastAsia"/>
          <w:sz w:val="24"/>
          <w:szCs w:val="32"/>
        </w:rPr>
        <w:t>项目名称：</w:t>
      </w:r>
      <w:r>
        <w:rPr>
          <w:rFonts w:hint="eastAsia"/>
          <w:sz w:val="24"/>
          <w:szCs w:val="32"/>
          <w:u w:val="single"/>
          <w:lang w:val="en-US" w:eastAsia="zh-CN"/>
        </w:rPr>
        <w:t>金堂县第一人民医院购买消防器材</w:t>
      </w:r>
      <w:r>
        <w:rPr>
          <w:rFonts w:hint="eastAsia"/>
          <w:sz w:val="24"/>
          <w:szCs w:val="32"/>
          <w:u w:val="single"/>
        </w:rPr>
        <w:t>项目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290"/>
        <w:gridCol w:w="983"/>
        <w:gridCol w:w="853"/>
        <w:gridCol w:w="714"/>
        <w:gridCol w:w="825"/>
        <w:gridCol w:w="1125"/>
        <w:gridCol w:w="945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61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90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983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71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2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2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94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112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参考图片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61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90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干粉灭火器</w:t>
            </w:r>
          </w:p>
        </w:tc>
        <w:tc>
          <w:tcPr>
            <w:tcW w:w="983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kg</w:t>
            </w:r>
          </w:p>
        </w:tc>
        <w:tc>
          <w:tcPr>
            <w:tcW w:w="853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714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825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1125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945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11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61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bottom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t>保修期</w:t>
            </w:r>
            <w:r>
              <w:rPr>
                <w:rFonts w:hint="eastAsia"/>
              </w:rPr>
              <w:t>置地式双开门灭火器箱</w:t>
            </w:r>
          </w:p>
        </w:tc>
        <w:tc>
          <w:tcPr>
            <w:tcW w:w="983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53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714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25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1125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945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11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3" w:hRule="atLeast"/>
        </w:trPr>
        <w:tc>
          <w:tcPr>
            <w:tcW w:w="7396" w:type="dxa"/>
            <w:gridSpan w:val="8"/>
            <w:tcBorders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t>参数产品名称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手提式干粉灭火器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型号：MFZ/ABC5型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灭火剂成分：ABC-NH₄H₂PO₄(75%)+(NH₄)₂SO₄(15%)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灭火级别和灭火种类：3A 89B C E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灭火器使用温度范围：-20℃~+55℃</w:t>
            </w:r>
          </w:p>
          <w:p>
            <w:r>
              <w:rPr>
                <w:rFonts w:hint="eastAsia"/>
              </w:rPr>
              <w:t>提供消防3C证书，证书编号可在（中国消防产品信息网站www.cccf.com.cn）查询。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置地式双开门灭火器箱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型号：XMDDG</w:t>
            </w:r>
          </w:p>
          <w:p>
            <w:r>
              <w:rPr>
                <w:rFonts w:hint="eastAsia"/>
              </w:rPr>
              <w:t>尺寸：355×190×570</w:t>
            </w:r>
          </w:p>
        </w:tc>
        <w:tc>
          <w:tcPr>
            <w:tcW w:w="1126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8522" w:type="dxa"/>
            <w:gridSpan w:val="9"/>
          </w:tcPr>
          <w:p>
            <w:pPr>
              <w:spacing w:line="480" w:lineRule="auto"/>
            </w:pPr>
            <w:r>
              <w:rPr>
                <w:rFonts w:hint="eastAsia"/>
              </w:rPr>
              <w:t xml:space="preserve">合计：大写￥：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小写￥：</w:t>
            </w: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1"/>
          <w:szCs w:val="31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6695A"/>
    <w:rsid w:val="66AB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Serein</cp:lastModifiedBy>
  <dcterms:modified xsi:type="dcterms:W3CDTF">2024-07-01T06:41:53Z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