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480" w:lineRule="exact"/>
        <w:rPr>
          <w:rFonts w:cs="宋体"/>
          <w:b/>
          <w:sz w:val="36"/>
          <w:szCs w:val="36"/>
        </w:rPr>
      </w:pPr>
      <w:bookmarkStart w:id="0" w:name="_Toc150831002"/>
    </w:p>
    <w:p>
      <w:pPr>
        <w:pStyle w:val="18"/>
        <w:spacing w:line="480" w:lineRule="exact"/>
        <w:jc w:val="center"/>
        <w:rPr>
          <w:rFonts w:cs="宋体"/>
          <w:b/>
          <w:sz w:val="36"/>
          <w:szCs w:val="36"/>
        </w:rPr>
      </w:pPr>
      <w:r>
        <w:rPr>
          <w:rFonts w:hint="eastAsia" w:cs="宋体"/>
          <w:b/>
          <w:sz w:val="36"/>
          <w:szCs w:val="36"/>
        </w:rPr>
        <w:t>金堂县第一人民医院</w:t>
      </w:r>
    </w:p>
    <w:p>
      <w:pPr>
        <w:pStyle w:val="2"/>
      </w:pPr>
    </w:p>
    <w:p>
      <w:pPr>
        <w:spacing w:line="480" w:lineRule="exact"/>
        <w:jc w:val="center"/>
        <w:rPr>
          <w:rFonts w:hint="eastAsia" w:ascii="宋体" w:hAnsi="宋体" w:eastAsia="宋体" w:cs="宋体"/>
          <w:b/>
          <w:sz w:val="36"/>
          <w:szCs w:val="36"/>
          <w:lang w:eastAsia="zh-CN"/>
        </w:rPr>
      </w:pPr>
      <w:r>
        <w:rPr>
          <w:rFonts w:hint="eastAsia" w:ascii="宋体" w:hAnsi="宋体" w:cs="宋体"/>
          <w:b/>
          <w:sz w:val="36"/>
          <w:szCs w:val="36"/>
        </w:rPr>
        <w:t>零星改建设计服务采购项目</w:t>
      </w:r>
      <w:r>
        <w:rPr>
          <w:rFonts w:hint="eastAsia" w:ascii="宋体" w:hAnsi="宋体" w:cs="宋体"/>
          <w:b/>
          <w:sz w:val="36"/>
          <w:szCs w:val="36"/>
          <w:lang w:eastAsia="zh-CN"/>
        </w:rPr>
        <w:t>（</w:t>
      </w:r>
      <w:r>
        <w:rPr>
          <w:rFonts w:hint="eastAsia" w:ascii="宋体" w:hAnsi="宋体" w:cs="宋体"/>
          <w:b/>
          <w:sz w:val="36"/>
          <w:szCs w:val="36"/>
          <w:lang w:val="en-US" w:eastAsia="zh-CN"/>
        </w:rPr>
        <w:t>第二次</w:t>
      </w:r>
      <w:r>
        <w:rPr>
          <w:rFonts w:hint="eastAsia" w:ascii="宋体" w:hAnsi="宋体" w:cs="宋体"/>
          <w:b/>
          <w:sz w:val="36"/>
          <w:szCs w:val="36"/>
          <w:lang w:eastAsia="zh-CN"/>
        </w:rPr>
        <w:t>）</w:t>
      </w:r>
    </w:p>
    <w:p>
      <w:pPr>
        <w:spacing w:line="480" w:lineRule="exact"/>
        <w:jc w:val="center"/>
        <w:rPr>
          <w:rFonts w:ascii="宋体" w:hAnsi="宋体" w:cs="宋体"/>
          <w:b/>
          <w:sz w:val="36"/>
          <w:szCs w:val="36"/>
        </w:rPr>
      </w:pPr>
      <w:r>
        <w:rPr>
          <w:rFonts w:hint="eastAsia" w:ascii="宋体" w:hAnsi="宋体" w:cs="宋体"/>
          <w:b/>
          <w:sz w:val="36"/>
          <w:szCs w:val="36"/>
        </w:rPr>
        <w:t>比 选 文 件</w:t>
      </w:r>
    </w:p>
    <w:p>
      <w:pPr>
        <w:spacing w:line="480" w:lineRule="exact"/>
        <w:jc w:val="center"/>
        <w:rPr>
          <w:rFonts w:ascii="宋体" w:hAnsi="宋体" w:cs="宋体"/>
          <w:b/>
          <w:sz w:val="36"/>
          <w:szCs w:val="36"/>
          <w:shd w:val="clear" w:color="auto" w:fill="FFFFFF"/>
        </w:rPr>
      </w:pPr>
    </w:p>
    <w:p>
      <w:pPr>
        <w:spacing w:line="480" w:lineRule="exact"/>
        <w:jc w:val="center"/>
        <w:rPr>
          <w:rFonts w:ascii="宋体" w:hAnsi="宋体" w:cs="宋体"/>
          <w:b/>
          <w:sz w:val="36"/>
          <w:szCs w:val="36"/>
          <w:shd w:val="clear" w:color="auto" w:fill="FFFFFF"/>
        </w:rPr>
      </w:pPr>
    </w:p>
    <w:p>
      <w:pPr>
        <w:pStyle w:val="2"/>
        <w:rPr>
          <w:rFonts w:ascii="宋体" w:hAnsi="宋体" w:cs="宋体"/>
          <w:b/>
          <w:sz w:val="36"/>
          <w:szCs w:val="36"/>
          <w:shd w:val="clear" w:color="auto" w:fill="FFFFFF"/>
        </w:rPr>
      </w:pPr>
    </w:p>
    <w:p/>
    <w:p>
      <w:pPr>
        <w:spacing w:line="480" w:lineRule="exact"/>
        <w:jc w:val="center"/>
        <w:rPr>
          <w:rFonts w:ascii="宋体" w:hAnsi="宋体" w:cs="宋体"/>
          <w:b/>
          <w:sz w:val="36"/>
          <w:szCs w:val="36"/>
          <w:shd w:val="clear" w:color="auto" w:fill="FFFFFF"/>
        </w:rPr>
      </w:pPr>
    </w:p>
    <w:p>
      <w:pPr>
        <w:spacing w:line="480" w:lineRule="exact"/>
        <w:jc w:val="center"/>
        <w:rPr>
          <w:rFonts w:ascii="宋体" w:hAnsi="宋体" w:cs="宋体"/>
          <w:b/>
          <w:sz w:val="36"/>
          <w:szCs w:val="36"/>
          <w:shd w:val="clear" w:color="auto" w:fill="FFFFFF"/>
        </w:rPr>
      </w:pPr>
      <w:r>
        <w:rPr>
          <w:rFonts w:hint="eastAsia" w:ascii="宋体" w:hAnsi="宋体" w:cs="宋体"/>
          <w:b/>
          <w:sz w:val="36"/>
          <w:szCs w:val="36"/>
          <w:shd w:val="clear" w:color="auto" w:fill="FFFFFF"/>
        </w:rPr>
        <w:t>项目编号：HXJTYY-CG-2024001</w:t>
      </w:r>
    </w:p>
    <w:p>
      <w:pPr>
        <w:spacing w:line="480" w:lineRule="exact"/>
        <w:rPr>
          <w:rFonts w:ascii="宋体" w:hAnsi="宋体" w:cs="宋体"/>
          <w:b/>
          <w:sz w:val="36"/>
          <w:szCs w:val="36"/>
        </w:rPr>
      </w:pPr>
    </w:p>
    <w:p>
      <w:pPr>
        <w:spacing w:line="480" w:lineRule="exact"/>
        <w:jc w:val="center"/>
        <w:rPr>
          <w:rFonts w:ascii="宋体" w:hAnsi="宋体" w:cs="宋体"/>
          <w:b/>
          <w:sz w:val="36"/>
          <w:szCs w:val="36"/>
        </w:rPr>
      </w:pPr>
    </w:p>
    <w:p>
      <w:pPr>
        <w:pStyle w:val="2"/>
        <w:rPr>
          <w:rFonts w:ascii="宋体" w:hAnsi="宋体" w:cs="宋体"/>
          <w:b/>
          <w:sz w:val="36"/>
          <w:szCs w:val="36"/>
        </w:rPr>
      </w:pPr>
    </w:p>
    <w:p/>
    <w:p>
      <w:pPr>
        <w:spacing w:line="480" w:lineRule="exact"/>
        <w:jc w:val="center"/>
        <w:rPr>
          <w:rFonts w:ascii="宋体" w:hAnsi="宋体" w:cs="宋体"/>
          <w:b/>
          <w:sz w:val="36"/>
          <w:szCs w:val="36"/>
        </w:rPr>
      </w:pPr>
      <w:r>
        <w:rPr>
          <w:rFonts w:hint="eastAsia" w:ascii="宋体" w:hAnsi="宋体" w:cs="宋体"/>
          <w:b/>
          <w:sz w:val="36"/>
          <w:szCs w:val="36"/>
        </w:rPr>
        <w:t>比选人：金堂县第一人民医院</w:t>
      </w:r>
    </w:p>
    <w:p>
      <w:pPr>
        <w:spacing w:line="480" w:lineRule="exact"/>
        <w:jc w:val="center"/>
        <w:rPr>
          <w:rFonts w:ascii="宋体" w:hAnsi="宋体" w:cs="宋体"/>
          <w:b/>
          <w:sz w:val="36"/>
          <w:szCs w:val="36"/>
        </w:rPr>
      </w:pPr>
      <w:r>
        <w:rPr>
          <w:rFonts w:hint="eastAsia" w:ascii="宋体" w:hAnsi="宋体" w:cs="宋体"/>
          <w:b/>
          <w:sz w:val="36"/>
          <w:szCs w:val="36"/>
        </w:rPr>
        <w:t>2024年</w:t>
      </w:r>
      <w:r>
        <w:rPr>
          <w:rFonts w:hint="eastAsia" w:ascii="宋体" w:hAnsi="宋体" w:cs="宋体"/>
          <w:b/>
          <w:sz w:val="36"/>
          <w:szCs w:val="36"/>
          <w:lang w:val="en-US" w:eastAsia="zh-CN"/>
        </w:rPr>
        <w:t>6</w:t>
      </w:r>
      <w:r>
        <w:rPr>
          <w:rFonts w:hint="eastAsia" w:ascii="宋体" w:hAnsi="宋体" w:cs="宋体"/>
          <w:b/>
          <w:sz w:val="36"/>
          <w:szCs w:val="36"/>
        </w:rPr>
        <w:t>月</w:t>
      </w:r>
    </w:p>
    <w:p>
      <w:pPr>
        <w:tabs>
          <w:tab w:val="left" w:pos="2640"/>
          <w:tab w:val="left" w:pos="6240"/>
        </w:tabs>
        <w:autoSpaceDE w:val="0"/>
        <w:autoSpaceDN w:val="0"/>
        <w:adjustRightInd w:val="0"/>
        <w:spacing w:line="480" w:lineRule="exact"/>
        <w:ind w:right="-248"/>
        <w:jc w:val="center"/>
        <w:rPr>
          <w:rFonts w:ascii="宋体" w:hAnsi="宋体" w:cs="宋体"/>
          <w:kern w:val="0"/>
          <w:sz w:val="36"/>
          <w:szCs w:val="36"/>
          <w:u w:val="single"/>
        </w:rPr>
      </w:pPr>
    </w:p>
    <w:p>
      <w:pPr>
        <w:autoSpaceDE w:val="0"/>
        <w:autoSpaceDN w:val="0"/>
        <w:adjustRightInd w:val="0"/>
        <w:spacing w:line="480" w:lineRule="exact"/>
        <w:jc w:val="center"/>
        <w:rPr>
          <w:rFonts w:ascii="宋体" w:hAnsi="宋体" w:cs="宋体"/>
          <w:b/>
          <w:sz w:val="24"/>
        </w:rPr>
      </w:pPr>
    </w:p>
    <w:p>
      <w:pPr>
        <w:tabs>
          <w:tab w:val="left" w:pos="432"/>
        </w:tabs>
        <w:spacing w:line="480" w:lineRule="exact"/>
        <w:ind w:firstLine="498" w:firstLineChars="200"/>
        <w:jc w:val="center"/>
        <w:outlineLvl w:val="0"/>
        <w:rPr>
          <w:rFonts w:ascii="宋体" w:hAnsi="宋体" w:cs="宋体"/>
          <w:b/>
          <w:sz w:val="24"/>
        </w:rPr>
      </w:pPr>
      <w:bookmarkStart w:id="1" w:name="_Toc25893"/>
      <w:bookmarkStart w:id="2" w:name="_Toc372813218"/>
      <w:r>
        <w:rPr>
          <w:rFonts w:hint="eastAsia" w:ascii="宋体" w:hAnsi="宋体" w:cs="宋体"/>
          <w:b/>
          <w:sz w:val="24"/>
        </w:rPr>
        <w:br w:type="page"/>
      </w:r>
      <w:bookmarkStart w:id="3" w:name="_Toc22802"/>
      <w:r>
        <w:rPr>
          <w:rFonts w:hint="eastAsia" w:ascii="宋体" w:hAnsi="宋体" w:cs="宋体"/>
          <w:b/>
          <w:sz w:val="24"/>
        </w:rPr>
        <w:t xml:space="preserve">第一章  </w:t>
      </w:r>
      <w:bookmarkEnd w:id="1"/>
      <w:r>
        <w:rPr>
          <w:rFonts w:hint="eastAsia" w:ascii="宋体" w:hAnsi="宋体" w:cs="宋体"/>
          <w:b/>
          <w:sz w:val="24"/>
        </w:rPr>
        <w:t>比选</w:t>
      </w:r>
      <w:bookmarkEnd w:id="2"/>
      <w:r>
        <w:rPr>
          <w:rFonts w:hint="eastAsia" w:ascii="宋体" w:hAnsi="宋体" w:cs="宋体"/>
          <w:b/>
          <w:sz w:val="24"/>
        </w:rPr>
        <w:t>公告</w:t>
      </w:r>
      <w:bookmarkEnd w:id="3"/>
    </w:p>
    <w:p>
      <w:pPr>
        <w:pStyle w:val="3"/>
        <w:numPr>
          <w:ilvl w:val="0"/>
          <w:numId w:val="0"/>
        </w:numPr>
        <w:spacing w:line="480" w:lineRule="exact"/>
        <w:ind w:left="432" w:firstLine="498" w:firstLineChars="200"/>
        <w:jc w:val="both"/>
        <w:rPr>
          <w:rFonts w:ascii="宋体" w:hAnsi="宋体" w:eastAsia="宋体" w:cs="宋体"/>
          <w:b/>
          <w:sz w:val="24"/>
          <w:szCs w:val="24"/>
        </w:rPr>
      </w:pPr>
      <w:r>
        <w:rPr>
          <w:rFonts w:hint="eastAsia" w:ascii="宋体" w:hAnsi="宋体" w:eastAsia="宋体" w:cs="宋体"/>
          <w:b/>
          <w:sz w:val="24"/>
          <w:szCs w:val="24"/>
        </w:rPr>
        <w:t>一、比选</w:t>
      </w:r>
      <w:r>
        <w:rPr>
          <w:rFonts w:hint="eastAsia" w:ascii="宋体" w:hAnsi="宋体" w:eastAsia="宋体" w:cs="宋体"/>
          <w:b/>
          <w:spacing w:val="-5"/>
          <w:sz w:val="24"/>
          <w:szCs w:val="24"/>
        </w:rPr>
        <w:t>条件</w:t>
      </w:r>
    </w:p>
    <w:p>
      <w:pPr>
        <w:spacing w:before="241" w:beforeLines="50" w:after="241" w:afterLines="50" w:line="480" w:lineRule="exact"/>
        <w:ind w:firstLine="498" w:firstLineChars="200"/>
        <w:rPr>
          <w:rFonts w:ascii="宋体" w:hAnsi="宋体" w:cs="宋体"/>
          <w:sz w:val="24"/>
        </w:rPr>
      </w:pPr>
      <w:r>
        <w:rPr>
          <w:rFonts w:hint="eastAsia" w:ascii="宋体" w:hAnsi="宋体" w:cs="宋体"/>
          <w:sz w:val="24"/>
        </w:rPr>
        <w:t>本比选项目为</w:t>
      </w:r>
      <w:r>
        <w:rPr>
          <w:rFonts w:hint="eastAsia" w:ascii="宋体" w:hAnsi="宋体" w:cs="宋体"/>
          <w:sz w:val="24"/>
          <w:u w:val="single"/>
          <w:lang w:eastAsia="zh-CN"/>
        </w:rPr>
        <w:t>金堂县第一人民医院零星改建设计服务采购项目（第二次）</w:t>
      </w:r>
      <w:r>
        <w:rPr>
          <w:rFonts w:hint="eastAsia" w:ascii="宋体" w:hAnsi="宋体" w:cs="宋体"/>
          <w:sz w:val="24"/>
        </w:rPr>
        <w:t>，兹邀请符合本次采购要求的潜在申请人参与本项目的比选。</w:t>
      </w:r>
    </w:p>
    <w:p>
      <w:pPr>
        <w:pStyle w:val="3"/>
        <w:numPr>
          <w:ilvl w:val="0"/>
          <w:numId w:val="2"/>
        </w:numPr>
        <w:spacing w:line="480" w:lineRule="exact"/>
        <w:ind w:left="438" w:leftChars="200" w:firstLine="498" w:firstLineChars="200"/>
        <w:jc w:val="both"/>
        <w:rPr>
          <w:rFonts w:ascii="宋体" w:hAnsi="宋体" w:eastAsia="宋体" w:cs="宋体"/>
          <w:b/>
          <w:sz w:val="24"/>
          <w:szCs w:val="24"/>
        </w:rPr>
      </w:pPr>
      <w:r>
        <w:rPr>
          <w:rFonts w:hint="eastAsia" w:ascii="宋体" w:hAnsi="宋体" w:eastAsia="宋体" w:cs="宋体"/>
          <w:b/>
          <w:sz w:val="24"/>
          <w:szCs w:val="24"/>
        </w:rPr>
        <w:t>项目名称：</w:t>
      </w:r>
      <w:r>
        <w:rPr>
          <w:rFonts w:hint="eastAsia" w:ascii="宋体" w:hAnsi="宋体" w:eastAsia="宋体" w:cs="宋体"/>
          <w:b/>
          <w:sz w:val="24"/>
          <w:szCs w:val="24"/>
          <w:lang w:eastAsia="zh-CN"/>
        </w:rPr>
        <w:t>金堂县第一人民医院零星改建设计服务采购项目（第二次）</w:t>
      </w:r>
    </w:p>
    <w:p>
      <w:pPr>
        <w:pStyle w:val="3"/>
        <w:numPr>
          <w:ilvl w:val="0"/>
          <w:numId w:val="2"/>
        </w:numPr>
        <w:spacing w:line="480" w:lineRule="exact"/>
        <w:ind w:left="438" w:leftChars="200" w:firstLine="498" w:firstLineChars="200"/>
        <w:jc w:val="both"/>
        <w:rPr>
          <w:rFonts w:ascii="宋体" w:hAnsi="宋体" w:eastAsia="宋体" w:cs="宋体"/>
          <w:b/>
          <w:sz w:val="24"/>
          <w:szCs w:val="24"/>
        </w:rPr>
      </w:pPr>
      <w:r>
        <w:rPr>
          <w:rFonts w:hint="eastAsia" w:ascii="宋体" w:hAnsi="宋体" w:eastAsia="宋体" w:cs="宋体"/>
          <w:b/>
          <w:sz w:val="24"/>
          <w:szCs w:val="24"/>
        </w:rPr>
        <w:t>比选编号：HXJTYY-CG-2024001</w:t>
      </w:r>
    </w:p>
    <w:p>
      <w:pPr>
        <w:pStyle w:val="3"/>
        <w:numPr>
          <w:ilvl w:val="0"/>
          <w:numId w:val="0"/>
        </w:numPr>
        <w:spacing w:line="480" w:lineRule="exact"/>
        <w:ind w:firstLine="996" w:firstLineChars="400"/>
        <w:jc w:val="both"/>
        <w:rPr>
          <w:rFonts w:ascii="宋体" w:hAnsi="宋体" w:eastAsia="宋体" w:cs="宋体"/>
          <w:b/>
          <w:sz w:val="24"/>
          <w:szCs w:val="24"/>
        </w:rPr>
      </w:pPr>
      <w:r>
        <w:rPr>
          <w:rFonts w:hint="eastAsia" w:ascii="宋体" w:hAnsi="宋体" w:eastAsia="宋体" w:cs="宋体"/>
          <w:b/>
          <w:sz w:val="24"/>
          <w:szCs w:val="24"/>
        </w:rPr>
        <w:t>四、项目概况</w:t>
      </w:r>
    </w:p>
    <w:p>
      <w:pPr>
        <w:spacing w:before="241" w:beforeLines="50" w:after="241" w:afterLines="50" w:line="480" w:lineRule="exact"/>
        <w:ind w:firstLine="498" w:firstLineChars="200"/>
        <w:rPr>
          <w:rFonts w:ascii="宋体" w:hAnsi="宋体" w:cs="宋体"/>
          <w:sz w:val="24"/>
        </w:rPr>
      </w:pPr>
      <w:r>
        <w:rPr>
          <w:rFonts w:hint="eastAsia" w:ascii="宋体" w:hAnsi="宋体" w:cs="宋体"/>
          <w:sz w:val="24"/>
        </w:rPr>
        <w:t>本项目一个包，预算：3万元，</w:t>
      </w:r>
      <w:r>
        <w:rPr>
          <w:rFonts w:hint="eastAsia" w:ascii="宋体" w:hAnsi="宋体" w:cs="宋体"/>
          <w:b/>
          <w:sz w:val="24"/>
        </w:rPr>
        <w:t>最高限价：3万元</w:t>
      </w:r>
      <w:r>
        <w:rPr>
          <w:rFonts w:hint="eastAsia" w:ascii="宋体" w:hAnsi="宋体" w:cs="宋体"/>
          <w:sz w:val="24"/>
        </w:rPr>
        <w:t>，超过最高限价的报价为无效报价。（具体详见比选文件）</w:t>
      </w:r>
    </w:p>
    <w:p>
      <w:pPr>
        <w:pStyle w:val="3"/>
        <w:numPr>
          <w:ilvl w:val="0"/>
          <w:numId w:val="0"/>
        </w:numPr>
        <w:spacing w:line="480" w:lineRule="exact"/>
        <w:ind w:left="432" w:firstLine="498" w:firstLineChars="200"/>
        <w:jc w:val="both"/>
        <w:rPr>
          <w:rFonts w:ascii="宋体" w:hAnsi="宋体" w:eastAsia="宋体" w:cs="宋体"/>
          <w:b/>
          <w:sz w:val="24"/>
          <w:szCs w:val="24"/>
        </w:rPr>
      </w:pPr>
      <w:r>
        <w:rPr>
          <w:rFonts w:hint="eastAsia" w:ascii="宋体" w:hAnsi="宋体" w:eastAsia="宋体" w:cs="宋体"/>
          <w:b/>
          <w:sz w:val="24"/>
          <w:szCs w:val="24"/>
        </w:rPr>
        <w:t>五、比选申请人资格要求</w:t>
      </w:r>
    </w:p>
    <w:p>
      <w:pPr>
        <w:spacing w:before="241" w:beforeLines="50" w:after="241" w:afterLines="50" w:line="480" w:lineRule="exact"/>
        <w:ind w:firstLine="498" w:firstLineChars="200"/>
        <w:rPr>
          <w:rFonts w:ascii="宋体" w:hAnsi="宋体" w:cs="宋体"/>
          <w:sz w:val="24"/>
        </w:rPr>
      </w:pPr>
      <w:r>
        <w:rPr>
          <w:rFonts w:hint="eastAsia" w:ascii="宋体" w:hAnsi="宋体" w:cs="宋体"/>
          <w:sz w:val="24"/>
        </w:rPr>
        <w:t>（1）比选申请人具有在中华人民共和国境内注册，具有独立法人资格，具有独立承担民事责任的能力，并且具有有效的营业执照、资质等证书</w:t>
      </w:r>
    </w:p>
    <w:p>
      <w:pPr>
        <w:spacing w:before="241" w:beforeLines="50" w:after="241" w:afterLines="50" w:line="480" w:lineRule="exact"/>
        <w:ind w:firstLine="498" w:firstLineChars="200"/>
        <w:rPr>
          <w:rFonts w:ascii="宋体" w:hAnsi="宋体" w:cs="宋体"/>
          <w:sz w:val="24"/>
        </w:rPr>
      </w:pPr>
      <w:r>
        <w:rPr>
          <w:rFonts w:hint="eastAsia" w:ascii="宋体" w:hAnsi="宋体" w:cs="宋体"/>
          <w:sz w:val="24"/>
        </w:rPr>
        <w:t>（2）比选申请人需提供2022、2023年度公司经审计的财务报表；</w:t>
      </w:r>
    </w:p>
    <w:p>
      <w:pPr>
        <w:spacing w:before="241" w:beforeLines="50" w:after="241" w:afterLines="50" w:line="480" w:lineRule="exact"/>
        <w:ind w:firstLine="498" w:firstLineChars="200"/>
        <w:rPr>
          <w:rFonts w:ascii="宋体" w:hAnsi="宋体" w:cs="宋体"/>
          <w:sz w:val="24"/>
        </w:rPr>
      </w:pPr>
      <w:r>
        <w:rPr>
          <w:rFonts w:hint="eastAsia" w:ascii="宋体" w:hAnsi="宋体" w:cs="宋体"/>
          <w:sz w:val="24"/>
        </w:rPr>
        <w:t>（3）比选申请人具有近期税收和社保缴费登记凭证；</w:t>
      </w:r>
    </w:p>
    <w:p>
      <w:pPr>
        <w:spacing w:before="241" w:beforeLines="50" w:after="241" w:afterLines="50" w:line="480" w:lineRule="exact"/>
        <w:ind w:firstLine="498" w:firstLineChars="200"/>
        <w:rPr>
          <w:rFonts w:ascii="宋体" w:hAnsi="宋体" w:cs="宋体"/>
          <w:sz w:val="24"/>
        </w:rPr>
      </w:pPr>
      <w:r>
        <w:rPr>
          <w:rFonts w:hint="eastAsia" w:ascii="宋体" w:hAnsi="宋体" w:cs="宋体"/>
          <w:sz w:val="24"/>
        </w:rPr>
        <w:t>（4）具有依法缴纳税收和社会保障资金的良好记录；</w:t>
      </w:r>
    </w:p>
    <w:p>
      <w:pPr>
        <w:spacing w:before="241" w:beforeLines="50" w:after="241" w:afterLines="50" w:line="480" w:lineRule="exact"/>
        <w:ind w:firstLine="498" w:firstLineChars="200"/>
        <w:rPr>
          <w:rFonts w:ascii="宋体" w:hAnsi="宋体" w:cs="宋体"/>
          <w:sz w:val="24"/>
        </w:rPr>
      </w:pPr>
      <w:r>
        <w:rPr>
          <w:rFonts w:hint="eastAsia" w:ascii="宋体" w:hAnsi="宋体" w:cs="宋体"/>
          <w:sz w:val="24"/>
        </w:rPr>
        <w:t>（5）参加本次比选活动前三年内，比选申请人在经营活动中没有违法违规、不良信用记录等；</w:t>
      </w:r>
    </w:p>
    <w:p>
      <w:pPr>
        <w:spacing w:before="241" w:beforeLines="50" w:after="241" w:afterLines="50" w:line="480" w:lineRule="exact"/>
        <w:ind w:firstLine="498" w:firstLineChars="200"/>
        <w:rPr>
          <w:rFonts w:ascii="宋体" w:hAnsi="宋体" w:cs="宋体"/>
          <w:sz w:val="24"/>
        </w:rPr>
      </w:pPr>
      <w:r>
        <w:rPr>
          <w:rFonts w:hint="eastAsia" w:ascii="宋体" w:hAnsi="宋体" w:cs="宋体"/>
          <w:sz w:val="24"/>
        </w:rPr>
        <w:t>（6）比选申请人符合法律、行政法规规定的其他条件；</w:t>
      </w:r>
    </w:p>
    <w:p>
      <w:pPr>
        <w:spacing w:before="241" w:beforeLines="50" w:after="241" w:afterLines="50" w:line="480" w:lineRule="exact"/>
        <w:ind w:firstLine="498" w:firstLineChars="200"/>
        <w:rPr>
          <w:rFonts w:ascii="宋体" w:hAnsi="宋体" w:cs="宋体"/>
          <w:sz w:val="24"/>
        </w:rPr>
      </w:pPr>
      <w:r>
        <w:rPr>
          <w:rFonts w:hint="eastAsia" w:ascii="宋体" w:hAnsi="宋体" w:cs="宋体"/>
          <w:sz w:val="24"/>
        </w:rPr>
        <w:t>（7）不接受联合体参加比选。</w:t>
      </w:r>
    </w:p>
    <w:p>
      <w:pPr>
        <w:snapToGrid w:val="0"/>
        <w:spacing w:line="480" w:lineRule="exact"/>
        <w:ind w:firstLine="498" w:firstLineChars="200"/>
        <w:rPr>
          <w:rFonts w:ascii="宋体" w:hAnsi="宋体" w:cs="宋体"/>
          <w:sz w:val="24"/>
        </w:rPr>
      </w:pPr>
      <w:r>
        <w:rPr>
          <w:rFonts w:hint="eastAsia" w:ascii="宋体" w:hAnsi="宋体" w:cs="宋体"/>
          <w:sz w:val="24"/>
        </w:rPr>
        <w:t>（8）本项目特定资格要求：比选申请人须具备建设行政主管部门颁发的工程设计建筑行业（建筑工程）乙级资质或建筑装饰工程设计专项乙级及以上资质</w:t>
      </w:r>
    </w:p>
    <w:p>
      <w:pPr>
        <w:pStyle w:val="3"/>
        <w:numPr>
          <w:ilvl w:val="0"/>
          <w:numId w:val="0"/>
        </w:numPr>
        <w:spacing w:line="480" w:lineRule="exact"/>
        <w:ind w:left="432" w:firstLine="498" w:firstLineChars="200"/>
        <w:jc w:val="both"/>
        <w:rPr>
          <w:rFonts w:ascii="宋体" w:hAnsi="宋体" w:eastAsia="宋体" w:cs="宋体"/>
          <w:b/>
          <w:sz w:val="24"/>
          <w:szCs w:val="24"/>
        </w:rPr>
      </w:pPr>
      <w:r>
        <w:rPr>
          <w:rFonts w:hint="eastAsia" w:ascii="宋体" w:hAnsi="宋体" w:eastAsia="宋体" w:cs="宋体"/>
          <w:b/>
          <w:sz w:val="24"/>
          <w:szCs w:val="24"/>
        </w:rPr>
        <w:t>六、比选文件的获取</w:t>
      </w:r>
    </w:p>
    <w:p>
      <w:pPr>
        <w:tabs>
          <w:tab w:val="left" w:pos="1480"/>
        </w:tabs>
        <w:autoSpaceDE w:val="0"/>
        <w:autoSpaceDN w:val="0"/>
        <w:adjustRightInd w:val="0"/>
        <w:spacing w:line="480" w:lineRule="exact"/>
        <w:ind w:right="-157" w:firstLine="498" w:firstLineChars="200"/>
        <w:rPr>
          <w:rFonts w:ascii="宋体" w:hAnsi="宋体" w:cs="宋体"/>
          <w:sz w:val="24"/>
        </w:rPr>
      </w:pPr>
      <w:r>
        <w:rPr>
          <w:rFonts w:hint="eastAsia" w:ascii="宋体" w:hAnsi="宋体" w:cs="宋体"/>
          <w:b/>
          <w:bCs/>
          <w:kern w:val="0"/>
          <w:sz w:val="24"/>
        </w:rPr>
        <w:t>一</w:t>
      </w:r>
      <w:r>
        <w:rPr>
          <w:rFonts w:hint="eastAsia" w:ascii="宋体" w:hAnsi="宋体" w:cs="宋体"/>
          <w:b/>
          <w:bCs/>
          <w:sz w:val="24"/>
        </w:rPr>
        <w:t>、报名需提供的资料</w:t>
      </w:r>
      <w:r>
        <w:rPr>
          <w:rFonts w:hint="eastAsia" w:ascii="宋体" w:hAnsi="宋体" w:cs="宋体"/>
          <w:sz w:val="24"/>
        </w:rPr>
        <w:t>：(以下资料需加盖公司鲜公章)</w:t>
      </w:r>
    </w:p>
    <w:p>
      <w:pPr>
        <w:tabs>
          <w:tab w:val="left" w:pos="1480"/>
        </w:tabs>
        <w:autoSpaceDE w:val="0"/>
        <w:autoSpaceDN w:val="0"/>
        <w:adjustRightInd w:val="0"/>
        <w:spacing w:line="480" w:lineRule="exact"/>
        <w:ind w:right="-157" w:firstLine="498" w:firstLineChars="200"/>
        <w:rPr>
          <w:rFonts w:ascii="宋体" w:hAnsi="宋体" w:cs="宋体"/>
          <w:sz w:val="24"/>
        </w:rPr>
      </w:pPr>
      <w:r>
        <w:rPr>
          <w:rFonts w:hint="eastAsia" w:ascii="宋体" w:hAnsi="宋体" w:cs="宋体"/>
          <w:sz w:val="24"/>
        </w:rPr>
        <w:t>（一）公司营业执照（复印件）</w:t>
      </w:r>
    </w:p>
    <w:p>
      <w:pPr>
        <w:tabs>
          <w:tab w:val="left" w:pos="1480"/>
        </w:tabs>
        <w:autoSpaceDE w:val="0"/>
        <w:autoSpaceDN w:val="0"/>
        <w:adjustRightInd w:val="0"/>
        <w:spacing w:line="480" w:lineRule="exact"/>
        <w:ind w:right="-157" w:firstLine="498" w:firstLineChars="200"/>
        <w:rPr>
          <w:rFonts w:ascii="宋体" w:hAnsi="宋体" w:cs="宋体"/>
          <w:sz w:val="24"/>
        </w:rPr>
      </w:pPr>
      <w:r>
        <w:rPr>
          <w:rFonts w:hint="eastAsia" w:ascii="宋体" w:hAnsi="宋体" w:cs="宋体"/>
          <w:sz w:val="24"/>
        </w:rPr>
        <w:t>（二）具备本项目特定资格要求的证明材料（如涉及）</w:t>
      </w:r>
    </w:p>
    <w:p>
      <w:pPr>
        <w:pStyle w:val="18"/>
        <w:spacing w:line="480" w:lineRule="exact"/>
        <w:ind w:firstLine="498" w:firstLineChars="200"/>
        <w:rPr>
          <w:rFonts w:cs="宋体"/>
        </w:rPr>
      </w:pPr>
      <w:r>
        <w:rPr>
          <w:rFonts w:hint="eastAsia" w:cs="宋体"/>
        </w:rPr>
        <w:t>（三）金堂县第一人民医院院内采购项目报名表（格式见附件）</w:t>
      </w:r>
    </w:p>
    <w:p>
      <w:pPr>
        <w:tabs>
          <w:tab w:val="left" w:pos="1480"/>
        </w:tabs>
        <w:autoSpaceDE w:val="0"/>
        <w:autoSpaceDN w:val="0"/>
        <w:adjustRightInd w:val="0"/>
        <w:spacing w:line="480" w:lineRule="exact"/>
        <w:ind w:right="-157" w:firstLine="747" w:firstLineChars="300"/>
        <w:rPr>
          <w:rFonts w:ascii="宋体" w:hAnsi="宋体" w:cs="宋体"/>
          <w:sz w:val="24"/>
        </w:rPr>
      </w:pPr>
      <w:r>
        <w:rPr>
          <w:rFonts w:hint="eastAsia" w:ascii="宋体" w:hAnsi="宋体" w:cs="宋体"/>
          <w:b/>
          <w:bCs/>
          <w:sz w:val="24"/>
        </w:rPr>
        <w:t>七、公示时间及报名时间</w:t>
      </w:r>
      <w:r>
        <w:rPr>
          <w:rFonts w:hint="eastAsia" w:ascii="宋体" w:hAnsi="宋体" w:cs="宋体"/>
          <w:sz w:val="24"/>
        </w:rPr>
        <w:t>：2024年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日—2024年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1日（工作日）上午8:10-12:00   下午 13:30-17:00。</w:t>
      </w:r>
    </w:p>
    <w:p>
      <w:pPr>
        <w:tabs>
          <w:tab w:val="left" w:pos="1480"/>
        </w:tabs>
        <w:autoSpaceDE w:val="0"/>
        <w:autoSpaceDN w:val="0"/>
        <w:adjustRightInd w:val="0"/>
        <w:spacing w:line="480" w:lineRule="exact"/>
        <w:ind w:right="-157" w:firstLine="747" w:firstLineChars="300"/>
        <w:rPr>
          <w:rFonts w:ascii="宋体" w:hAnsi="宋体" w:cs="宋体"/>
          <w:b/>
          <w:bCs/>
          <w:sz w:val="24"/>
        </w:rPr>
      </w:pPr>
      <w:r>
        <w:rPr>
          <w:rFonts w:hint="eastAsia" w:ascii="宋体" w:hAnsi="宋体" w:cs="宋体"/>
          <w:b/>
          <w:bCs/>
          <w:sz w:val="24"/>
        </w:rPr>
        <w:t>八、报名方式：线上报名，报名资料以PDF扫描件的形式发送到指定邮箱（931845265@qq.com）</w:t>
      </w:r>
    </w:p>
    <w:p>
      <w:pPr>
        <w:tabs>
          <w:tab w:val="left" w:pos="1480"/>
        </w:tabs>
        <w:autoSpaceDE w:val="0"/>
        <w:autoSpaceDN w:val="0"/>
        <w:adjustRightInd w:val="0"/>
        <w:spacing w:line="480" w:lineRule="exact"/>
        <w:ind w:right="-157" w:firstLine="498" w:firstLineChars="200"/>
        <w:rPr>
          <w:rFonts w:ascii="宋体" w:hAnsi="宋体" w:cs="宋体"/>
          <w:sz w:val="24"/>
        </w:rPr>
      </w:pPr>
      <w:r>
        <w:rPr>
          <w:rFonts w:hint="eastAsia" w:ascii="宋体" w:hAnsi="宋体" w:cs="宋体"/>
          <w:sz w:val="24"/>
        </w:rPr>
        <w:t>报名联系电话：028-61568771</w:t>
      </w:r>
    </w:p>
    <w:p>
      <w:pPr>
        <w:tabs>
          <w:tab w:val="left" w:pos="1480"/>
        </w:tabs>
        <w:autoSpaceDE w:val="0"/>
        <w:autoSpaceDN w:val="0"/>
        <w:adjustRightInd w:val="0"/>
        <w:spacing w:line="480" w:lineRule="exact"/>
        <w:ind w:right="-157" w:firstLine="498" w:firstLineChars="200"/>
        <w:rPr>
          <w:rFonts w:ascii="宋体" w:hAnsi="宋体" w:cs="宋体"/>
          <w:sz w:val="24"/>
        </w:rPr>
      </w:pPr>
      <w:r>
        <w:rPr>
          <w:rFonts w:hint="eastAsia" w:ascii="宋体" w:hAnsi="宋体" w:cs="宋体"/>
          <w:sz w:val="24"/>
        </w:rPr>
        <w:t>报名联系人：廖老师</w:t>
      </w:r>
    </w:p>
    <w:p>
      <w:pPr>
        <w:pStyle w:val="3"/>
        <w:numPr>
          <w:ilvl w:val="0"/>
          <w:numId w:val="0"/>
        </w:numPr>
        <w:spacing w:line="480" w:lineRule="exact"/>
        <w:ind w:left="442" w:leftChars="202" w:firstLine="498" w:firstLineChars="200"/>
        <w:jc w:val="both"/>
        <w:rPr>
          <w:rFonts w:ascii="宋体" w:hAnsi="宋体" w:eastAsia="宋体" w:cs="宋体"/>
          <w:b/>
          <w:bCs/>
          <w:kern w:val="2"/>
          <w:sz w:val="24"/>
          <w:szCs w:val="24"/>
        </w:rPr>
      </w:pPr>
      <w:r>
        <w:rPr>
          <w:rFonts w:hint="eastAsia" w:ascii="宋体" w:hAnsi="宋体" w:eastAsia="宋体" w:cs="宋体"/>
          <w:b/>
          <w:bCs/>
          <w:kern w:val="2"/>
          <w:sz w:val="24"/>
          <w:szCs w:val="24"/>
        </w:rPr>
        <w:t>九、递交比选申请文件的时间及地点</w:t>
      </w:r>
    </w:p>
    <w:p>
      <w:pPr>
        <w:tabs>
          <w:tab w:val="left" w:pos="1480"/>
        </w:tabs>
        <w:autoSpaceDE w:val="0"/>
        <w:autoSpaceDN w:val="0"/>
        <w:adjustRightInd w:val="0"/>
        <w:spacing w:line="480" w:lineRule="exact"/>
        <w:ind w:right="-157" w:firstLine="498" w:firstLineChars="200"/>
        <w:rPr>
          <w:rFonts w:ascii="宋体" w:hAnsi="宋体" w:cs="宋体"/>
          <w:sz w:val="24"/>
        </w:rPr>
      </w:pPr>
      <w:r>
        <w:rPr>
          <w:rFonts w:hint="eastAsia" w:ascii="宋体" w:hAnsi="宋体" w:cs="宋体"/>
          <w:kern w:val="0"/>
          <w:sz w:val="24"/>
        </w:rPr>
        <w:t xml:space="preserve">  </w:t>
      </w:r>
      <w:r>
        <w:rPr>
          <w:rFonts w:hint="eastAsia" w:ascii="宋体" w:hAnsi="宋体" w:cs="宋体"/>
          <w:sz w:val="24"/>
        </w:rPr>
        <w:t xml:space="preserve"> （一）递交比选申请文件的截止时间：2024年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25</w:t>
      </w:r>
      <w:r>
        <w:rPr>
          <w:rFonts w:hint="eastAsia" w:ascii="宋体" w:hAnsi="宋体" w:cs="宋体"/>
          <w:sz w:val="24"/>
        </w:rPr>
        <w:t>日9时30分（北京时间），比选时间：2024年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25</w:t>
      </w:r>
      <w:r>
        <w:rPr>
          <w:rFonts w:hint="eastAsia" w:ascii="宋体" w:hAnsi="宋体" w:cs="宋体"/>
          <w:sz w:val="24"/>
        </w:rPr>
        <w:t>日9时30分（北京时间），比选地点：成都市金堂县金广路886号 金堂县第一人民医院行政四楼</w:t>
      </w:r>
      <w:ins w:id="0" w:author="user" w:date="2024-06-19T08:38:40Z">
        <w:r>
          <w:rPr>
            <w:rFonts w:hint="eastAsia" w:ascii="宋体" w:hAnsi="宋体"/>
            <w:kern w:val="0"/>
            <w:szCs w:val="21"/>
            <w:u w:val="single"/>
            <w:lang w:val="en-US" w:eastAsia="zh-CN"/>
          </w:rPr>
          <w:t>432办公</w:t>
        </w:r>
      </w:ins>
      <w:ins w:id="1" w:author="user" w:date="2024-06-19T08:38:40Z">
        <w:r>
          <w:rPr>
            <w:rFonts w:hint="eastAsia" w:ascii="宋体" w:hAnsi="宋体"/>
            <w:kern w:val="0"/>
            <w:szCs w:val="21"/>
            <w:u w:val="single"/>
            <w:lang w:eastAsia="zh-CN"/>
          </w:rPr>
          <w:t>室</w:t>
        </w:r>
      </w:ins>
      <w:bookmarkStart w:id="6" w:name="_GoBack"/>
      <w:bookmarkEnd w:id="6"/>
      <w:r>
        <w:rPr>
          <w:rFonts w:hint="eastAsia" w:ascii="宋体" w:hAnsi="宋体" w:cs="宋体"/>
          <w:sz w:val="24"/>
        </w:rPr>
        <w:t>。</w:t>
      </w:r>
    </w:p>
    <w:p>
      <w:pPr>
        <w:tabs>
          <w:tab w:val="left" w:pos="1480"/>
        </w:tabs>
        <w:autoSpaceDE w:val="0"/>
        <w:autoSpaceDN w:val="0"/>
        <w:adjustRightInd w:val="0"/>
        <w:spacing w:line="480" w:lineRule="exact"/>
        <w:ind w:right="-157" w:firstLine="498" w:firstLineChars="200"/>
        <w:jc w:val="center"/>
        <w:rPr>
          <w:rFonts w:ascii="宋体" w:hAnsi="宋体" w:cs="宋体"/>
          <w:b/>
          <w:sz w:val="24"/>
        </w:rPr>
      </w:pPr>
      <w:r>
        <w:rPr>
          <w:rFonts w:hint="eastAsia" w:ascii="宋体" w:hAnsi="宋体" w:cs="宋体"/>
          <w:b/>
          <w:sz w:val="24"/>
        </w:rPr>
        <w:t>第二章 比选须知</w:t>
      </w:r>
    </w:p>
    <w:p>
      <w:pPr>
        <w:tabs>
          <w:tab w:val="left" w:pos="1480"/>
        </w:tabs>
        <w:autoSpaceDE w:val="0"/>
        <w:autoSpaceDN w:val="0"/>
        <w:adjustRightInd w:val="0"/>
        <w:spacing w:line="480" w:lineRule="exact"/>
        <w:ind w:right="-157" w:firstLine="498" w:firstLineChars="200"/>
        <w:rPr>
          <w:rFonts w:ascii="宋体" w:hAnsi="宋体" w:cs="宋体"/>
          <w:b/>
          <w:bCs/>
          <w:sz w:val="24"/>
        </w:rPr>
      </w:pPr>
      <w:r>
        <w:rPr>
          <w:rFonts w:hint="eastAsia" w:ascii="宋体" w:hAnsi="宋体" w:cs="宋体"/>
          <w:b/>
          <w:bCs/>
          <w:sz w:val="24"/>
        </w:rPr>
        <w:t>一、比选时需提交的资料</w:t>
      </w:r>
    </w:p>
    <w:p>
      <w:pPr>
        <w:tabs>
          <w:tab w:val="left" w:pos="1480"/>
        </w:tabs>
        <w:autoSpaceDE w:val="0"/>
        <w:autoSpaceDN w:val="0"/>
        <w:adjustRightInd w:val="0"/>
        <w:spacing w:line="480" w:lineRule="exact"/>
        <w:ind w:right="-157" w:firstLine="498" w:firstLineChars="200"/>
        <w:rPr>
          <w:rFonts w:ascii="宋体" w:hAnsi="宋体" w:cs="宋体"/>
          <w:sz w:val="24"/>
        </w:rPr>
      </w:pPr>
      <w:r>
        <w:rPr>
          <w:rFonts w:hint="eastAsia" w:ascii="宋体" w:hAnsi="宋体" w:cs="宋体"/>
          <w:sz w:val="24"/>
        </w:rPr>
        <w:t>（一）投标文件正本一份，副本一份，需加盖公司鲜公章，并密封，包含但不限于以下内容：</w:t>
      </w:r>
    </w:p>
    <w:p>
      <w:pPr>
        <w:tabs>
          <w:tab w:val="left" w:pos="1480"/>
        </w:tabs>
        <w:autoSpaceDE w:val="0"/>
        <w:autoSpaceDN w:val="0"/>
        <w:adjustRightInd w:val="0"/>
        <w:spacing w:line="480" w:lineRule="exact"/>
        <w:ind w:right="-157" w:firstLine="498" w:firstLineChars="200"/>
        <w:rPr>
          <w:rFonts w:ascii="宋体" w:hAnsi="宋体" w:cs="宋体"/>
          <w:sz w:val="24"/>
        </w:rPr>
      </w:pPr>
      <w:r>
        <w:rPr>
          <w:rFonts w:hint="eastAsia" w:ascii="宋体" w:hAnsi="宋体" w:cs="宋体"/>
          <w:sz w:val="24"/>
        </w:rPr>
        <w:t>1.统一社会信用代码营业执照复印件；</w:t>
      </w:r>
    </w:p>
    <w:p>
      <w:pPr>
        <w:tabs>
          <w:tab w:val="left" w:pos="1480"/>
        </w:tabs>
        <w:autoSpaceDE w:val="0"/>
        <w:autoSpaceDN w:val="0"/>
        <w:adjustRightInd w:val="0"/>
        <w:spacing w:line="480" w:lineRule="exact"/>
        <w:ind w:right="-157" w:firstLine="498" w:firstLineChars="200"/>
        <w:rPr>
          <w:rFonts w:ascii="宋体" w:hAnsi="宋体" w:cs="宋体"/>
          <w:sz w:val="24"/>
        </w:rPr>
      </w:pPr>
      <w:r>
        <w:rPr>
          <w:rFonts w:hint="eastAsia" w:ascii="宋体" w:hAnsi="宋体" w:cs="宋体"/>
          <w:sz w:val="24"/>
        </w:rPr>
        <w:t>2.法定代表人/单位负责人身份证复印件；</w:t>
      </w:r>
    </w:p>
    <w:p>
      <w:pPr>
        <w:tabs>
          <w:tab w:val="left" w:pos="1480"/>
        </w:tabs>
        <w:autoSpaceDE w:val="0"/>
        <w:autoSpaceDN w:val="0"/>
        <w:adjustRightInd w:val="0"/>
        <w:spacing w:line="480" w:lineRule="exact"/>
        <w:ind w:right="-157" w:firstLine="498" w:firstLineChars="200"/>
        <w:rPr>
          <w:rFonts w:ascii="宋体" w:hAnsi="宋体" w:cs="宋体"/>
          <w:sz w:val="24"/>
        </w:rPr>
      </w:pPr>
      <w:r>
        <w:rPr>
          <w:rFonts w:hint="eastAsia" w:ascii="宋体" w:hAnsi="宋体" w:cs="宋体"/>
          <w:sz w:val="24"/>
        </w:rPr>
        <w:t>3.法定代表人/单位负责人授权书原件和被授权代表的身份证复印件（正反面）及原件。（法定代表人/单位负责人参与比选时不需要提供）</w:t>
      </w:r>
    </w:p>
    <w:p>
      <w:pPr>
        <w:tabs>
          <w:tab w:val="left" w:pos="1480"/>
        </w:tabs>
        <w:autoSpaceDE w:val="0"/>
        <w:autoSpaceDN w:val="0"/>
        <w:adjustRightInd w:val="0"/>
        <w:spacing w:line="480" w:lineRule="exact"/>
        <w:ind w:right="-157" w:firstLine="498" w:firstLineChars="200"/>
        <w:rPr>
          <w:rFonts w:ascii="宋体" w:hAnsi="宋体" w:cs="宋体"/>
          <w:sz w:val="24"/>
        </w:rPr>
      </w:pPr>
      <w:r>
        <w:rPr>
          <w:rFonts w:hint="eastAsia" w:ascii="宋体" w:hAnsi="宋体" w:cs="宋体"/>
          <w:sz w:val="24"/>
        </w:rPr>
        <w:t>4.具备该项目特定资格要求的证明材料（如有）；</w:t>
      </w:r>
    </w:p>
    <w:p>
      <w:pPr>
        <w:tabs>
          <w:tab w:val="left" w:pos="1480"/>
        </w:tabs>
        <w:autoSpaceDE w:val="0"/>
        <w:autoSpaceDN w:val="0"/>
        <w:adjustRightInd w:val="0"/>
        <w:spacing w:line="480" w:lineRule="exact"/>
        <w:ind w:right="-157" w:firstLine="498" w:firstLineChars="200"/>
        <w:rPr>
          <w:rFonts w:ascii="宋体" w:hAnsi="宋体" w:cs="宋体"/>
          <w:sz w:val="24"/>
        </w:rPr>
      </w:pPr>
      <w:r>
        <w:rPr>
          <w:rFonts w:hint="eastAsia" w:ascii="宋体" w:hAnsi="宋体" w:cs="宋体"/>
          <w:sz w:val="24"/>
        </w:rPr>
        <w:t>5.无行贿犯罪记录承诺（格式自拟）；</w:t>
      </w:r>
    </w:p>
    <w:p>
      <w:pPr>
        <w:tabs>
          <w:tab w:val="left" w:pos="1480"/>
        </w:tabs>
        <w:autoSpaceDE w:val="0"/>
        <w:autoSpaceDN w:val="0"/>
        <w:adjustRightInd w:val="0"/>
        <w:spacing w:line="480" w:lineRule="exact"/>
        <w:ind w:right="-157" w:firstLine="498" w:firstLineChars="200"/>
        <w:rPr>
          <w:rFonts w:ascii="宋体" w:hAnsi="宋体" w:cs="宋体"/>
          <w:sz w:val="24"/>
        </w:rPr>
      </w:pPr>
      <w:r>
        <w:rPr>
          <w:rFonts w:hint="eastAsia" w:ascii="宋体" w:hAnsi="宋体" w:cs="宋体"/>
          <w:sz w:val="24"/>
        </w:rPr>
        <w:t>6.无重大违法犯罪记录声明（格式自拟）；</w:t>
      </w:r>
    </w:p>
    <w:p>
      <w:pPr>
        <w:tabs>
          <w:tab w:val="left" w:pos="1480"/>
        </w:tabs>
        <w:autoSpaceDE w:val="0"/>
        <w:autoSpaceDN w:val="0"/>
        <w:adjustRightInd w:val="0"/>
        <w:spacing w:line="480" w:lineRule="exact"/>
        <w:ind w:right="-157" w:firstLine="498" w:firstLineChars="200"/>
        <w:rPr>
          <w:rFonts w:ascii="宋体" w:hAnsi="宋体" w:cs="宋体"/>
          <w:sz w:val="24"/>
        </w:rPr>
      </w:pPr>
      <w:r>
        <w:rPr>
          <w:rFonts w:hint="eastAsia" w:ascii="宋体" w:hAnsi="宋体" w:cs="宋体"/>
          <w:sz w:val="24"/>
        </w:rPr>
        <w:t>7.项目要求响应情况（如涉及样品需提供样品）；</w:t>
      </w:r>
    </w:p>
    <w:p>
      <w:pPr>
        <w:tabs>
          <w:tab w:val="left" w:pos="1480"/>
        </w:tabs>
        <w:autoSpaceDE w:val="0"/>
        <w:autoSpaceDN w:val="0"/>
        <w:adjustRightInd w:val="0"/>
        <w:spacing w:line="480" w:lineRule="exact"/>
        <w:ind w:right="-157" w:firstLine="498" w:firstLineChars="200"/>
        <w:rPr>
          <w:rFonts w:ascii="宋体" w:hAnsi="宋体" w:cs="宋体"/>
          <w:sz w:val="24"/>
        </w:rPr>
      </w:pPr>
      <w:r>
        <w:rPr>
          <w:rFonts w:hint="eastAsia" w:ascii="宋体" w:hAnsi="宋体" w:cs="宋体"/>
          <w:sz w:val="24"/>
        </w:rPr>
        <w:t xml:space="preserve">8.报价单1份 </w:t>
      </w:r>
    </w:p>
    <w:p>
      <w:pPr>
        <w:tabs>
          <w:tab w:val="left" w:pos="1480"/>
        </w:tabs>
        <w:autoSpaceDE w:val="0"/>
        <w:autoSpaceDN w:val="0"/>
        <w:adjustRightInd w:val="0"/>
        <w:spacing w:line="480" w:lineRule="exact"/>
        <w:ind w:right="-157" w:firstLine="498" w:firstLineChars="200"/>
        <w:rPr>
          <w:rFonts w:ascii="宋体" w:hAnsi="宋体" w:cs="宋体"/>
          <w:sz w:val="24"/>
        </w:rPr>
      </w:pPr>
      <w:r>
        <w:rPr>
          <w:rFonts w:hint="eastAsia" w:ascii="宋体" w:hAnsi="宋体" w:cs="宋体"/>
          <w:sz w:val="24"/>
        </w:rPr>
        <w:t>9.类似业绩证明材料（发票或合同）等材料。</w:t>
      </w:r>
    </w:p>
    <w:p>
      <w:pPr>
        <w:tabs>
          <w:tab w:val="left" w:pos="1480"/>
        </w:tabs>
        <w:autoSpaceDE w:val="0"/>
        <w:autoSpaceDN w:val="0"/>
        <w:adjustRightInd w:val="0"/>
        <w:spacing w:line="480" w:lineRule="exact"/>
        <w:ind w:right="-157" w:firstLine="498" w:firstLineChars="200"/>
        <w:rPr>
          <w:rFonts w:ascii="宋体" w:hAnsi="宋体" w:cs="宋体"/>
          <w:sz w:val="24"/>
        </w:rPr>
      </w:pPr>
      <w:r>
        <w:rPr>
          <w:rFonts w:hint="eastAsia" w:ascii="宋体" w:hAnsi="宋体" w:cs="宋体"/>
          <w:sz w:val="24"/>
        </w:rPr>
        <w:t>10.投标公司认为可以证明其优势的其他资料。</w:t>
      </w:r>
    </w:p>
    <w:p>
      <w:pPr>
        <w:tabs>
          <w:tab w:val="left" w:pos="1480"/>
        </w:tabs>
        <w:autoSpaceDE w:val="0"/>
        <w:autoSpaceDN w:val="0"/>
        <w:adjustRightInd w:val="0"/>
        <w:spacing w:line="480" w:lineRule="exact"/>
        <w:ind w:right="-157" w:firstLine="498" w:firstLineChars="200"/>
        <w:rPr>
          <w:rFonts w:ascii="宋体" w:hAnsi="宋体" w:cs="宋体"/>
          <w:sz w:val="24"/>
        </w:rPr>
      </w:pPr>
      <w:r>
        <w:rPr>
          <w:rFonts w:hint="eastAsia" w:ascii="宋体" w:hAnsi="宋体" w:cs="宋体"/>
          <w:sz w:val="24"/>
        </w:rPr>
        <w:t>（二）以下资料格式见附件，需加盖公司鲜公章，无需封装在投标文件中：</w:t>
      </w:r>
    </w:p>
    <w:p>
      <w:pPr>
        <w:tabs>
          <w:tab w:val="left" w:pos="1480"/>
        </w:tabs>
        <w:autoSpaceDE w:val="0"/>
        <w:autoSpaceDN w:val="0"/>
        <w:adjustRightInd w:val="0"/>
        <w:spacing w:line="480" w:lineRule="exact"/>
        <w:ind w:right="-157" w:firstLine="498" w:firstLineChars="200"/>
        <w:rPr>
          <w:rFonts w:ascii="宋体" w:hAnsi="宋体" w:cs="宋体"/>
          <w:sz w:val="24"/>
        </w:rPr>
      </w:pPr>
      <w:r>
        <w:rPr>
          <w:rFonts w:hint="eastAsia" w:ascii="宋体" w:hAnsi="宋体" w:cs="宋体"/>
          <w:sz w:val="24"/>
        </w:rPr>
        <w:t>1.投标承诺函1份（附件一）</w:t>
      </w:r>
    </w:p>
    <w:p>
      <w:pPr>
        <w:tabs>
          <w:tab w:val="left" w:pos="1480"/>
        </w:tabs>
        <w:autoSpaceDE w:val="0"/>
        <w:autoSpaceDN w:val="0"/>
        <w:adjustRightInd w:val="0"/>
        <w:spacing w:line="480" w:lineRule="exact"/>
        <w:ind w:right="-157" w:firstLine="498" w:firstLineChars="200"/>
        <w:rPr>
          <w:rFonts w:ascii="宋体" w:hAnsi="宋体" w:cs="宋体"/>
          <w:sz w:val="24"/>
        </w:rPr>
      </w:pPr>
      <w:r>
        <w:rPr>
          <w:rFonts w:hint="eastAsia" w:ascii="宋体" w:hAnsi="宋体" w:cs="宋体"/>
          <w:sz w:val="24"/>
        </w:rPr>
        <w:t>[注]：本比选采购项目报名时不再单独提供招标文件、不售卖标书。投标时以上资料必须齐全，报价单及投标文件正本须每页加盖报价单位鲜公章; 凡未按以上要求提供资质材料或提供不全者，一律不得参加本次比选。</w:t>
      </w:r>
    </w:p>
    <w:bookmarkEnd w:id="0"/>
    <w:p>
      <w:pPr>
        <w:numPr>
          <w:ilvl w:val="0"/>
          <w:numId w:val="3"/>
        </w:numPr>
        <w:tabs>
          <w:tab w:val="left" w:pos="1480"/>
        </w:tabs>
        <w:autoSpaceDE w:val="0"/>
        <w:autoSpaceDN w:val="0"/>
        <w:adjustRightInd w:val="0"/>
        <w:spacing w:line="480" w:lineRule="exact"/>
        <w:ind w:right="-157"/>
        <w:rPr>
          <w:rFonts w:ascii="宋体" w:hAnsi="宋体" w:cs="宋体"/>
          <w:b/>
          <w:sz w:val="24"/>
        </w:rPr>
      </w:pPr>
      <w:bookmarkStart w:id="4" w:name="_Toc29901"/>
      <w:r>
        <w:rPr>
          <w:rFonts w:hint="eastAsia" w:ascii="宋体" w:hAnsi="宋体" w:cs="宋体"/>
          <w:b/>
          <w:sz w:val="24"/>
        </w:rPr>
        <w:t>项目内容</w:t>
      </w:r>
    </w:p>
    <w:p>
      <w:pPr>
        <w:pStyle w:val="2"/>
        <w:spacing w:line="480" w:lineRule="exact"/>
        <w:ind w:firstLine="619" w:firstLineChars="249"/>
        <w:jc w:val="left"/>
        <w:rPr>
          <w:rFonts w:ascii="宋体" w:hAnsi="宋体" w:cs="宋体"/>
          <w:sz w:val="24"/>
          <w:szCs w:val="24"/>
        </w:rPr>
      </w:pPr>
      <w:bookmarkStart w:id="5" w:name="PO_默认文件内容_27"/>
      <w:r>
        <w:rPr>
          <w:rFonts w:hint="eastAsia" w:asciiTheme="minorEastAsia" w:hAnsiTheme="minorEastAsia" w:eastAsiaTheme="minorEastAsia"/>
          <w:sz w:val="24"/>
          <w:szCs w:val="24"/>
        </w:rPr>
        <w:t>前提：</w:t>
      </w:r>
      <w:r>
        <w:rPr>
          <w:rFonts w:asciiTheme="minorEastAsia" w:hAnsiTheme="minorEastAsia" w:eastAsiaTheme="minorEastAsia"/>
          <w:sz w:val="24"/>
          <w:szCs w:val="24"/>
        </w:rPr>
        <w:t>本章</w:t>
      </w:r>
      <w:r>
        <w:rPr>
          <w:rFonts w:hint="eastAsia" w:asciiTheme="minorEastAsia" w:hAnsiTheme="minorEastAsia" w:eastAsiaTheme="minorEastAsia"/>
          <w:sz w:val="24"/>
          <w:szCs w:val="24"/>
        </w:rPr>
        <w:t>中</w:t>
      </w:r>
      <w:r>
        <w:rPr>
          <w:rFonts w:asciiTheme="minorEastAsia" w:hAnsiTheme="minorEastAsia" w:eastAsiaTheme="minorEastAsia"/>
          <w:sz w:val="24"/>
          <w:szCs w:val="24"/>
        </w:rPr>
        <w:t>标注</w:t>
      </w:r>
      <w:r>
        <w:rPr>
          <w:rFonts w:hint="eastAsia" w:asciiTheme="minorEastAsia" w:hAnsiTheme="minorEastAsia" w:eastAsiaTheme="minorEastAsia"/>
          <w:sz w:val="24"/>
          <w:szCs w:val="24"/>
        </w:rPr>
        <w:t>“★”的</w:t>
      </w:r>
      <w:r>
        <w:rPr>
          <w:rFonts w:asciiTheme="minorEastAsia" w:hAnsiTheme="minorEastAsia" w:eastAsiaTheme="minorEastAsia"/>
          <w:sz w:val="24"/>
          <w:szCs w:val="24"/>
        </w:rPr>
        <w:t>条款</w:t>
      </w:r>
      <w:r>
        <w:rPr>
          <w:rFonts w:hint="eastAsia" w:asciiTheme="minorEastAsia" w:hAnsiTheme="minorEastAsia" w:eastAsiaTheme="minorEastAsia"/>
          <w:sz w:val="24"/>
        </w:rPr>
        <w:t>为本次比选采购项目的实质性</w:t>
      </w:r>
      <w:r>
        <w:rPr>
          <w:rFonts w:asciiTheme="minorEastAsia" w:hAnsiTheme="minorEastAsia" w:eastAsiaTheme="minorEastAsia"/>
          <w:sz w:val="24"/>
        </w:rPr>
        <w:t>要求，供应商在</w:t>
      </w:r>
      <w:r>
        <w:rPr>
          <w:rFonts w:hint="eastAsia" w:asciiTheme="minorEastAsia" w:hAnsiTheme="minorEastAsia" w:eastAsiaTheme="minorEastAsia"/>
          <w:sz w:val="24"/>
        </w:rPr>
        <w:t>响应文件中</w:t>
      </w:r>
      <w:r>
        <w:rPr>
          <w:rFonts w:asciiTheme="minorEastAsia" w:hAnsiTheme="minorEastAsia" w:eastAsiaTheme="minorEastAsia"/>
          <w:sz w:val="24"/>
        </w:rPr>
        <w:t>不满足要求的，作无效响应处理</w:t>
      </w:r>
      <w:r>
        <w:rPr>
          <w:rFonts w:hint="eastAsia" w:asciiTheme="minorEastAsia" w:hAnsiTheme="minorEastAsia" w:eastAsiaTheme="minorEastAsia"/>
          <w:sz w:val="24"/>
        </w:rPr>
        <w:t>。</w:t>
      </w:r>
      <w:bookmarkEnd w:id="5"/>
    </w:p>
    <w:p>
      <w:pPr>
        <w:pStyle w:val="2"/>
        <w:spacing w:line="480" w:lineRule="exact"/>
        <w:ind w:left="107" w:leftChars="49" w:firstLine="249" w:firstLineChars="100"/>
        <w:jc w:val="left"/>
        <w:rPr>
          <w:rFonts w:ascii="宋体" w:hAnsi="宋体" w:cs="宋体"/>
          <w:sz w:val="24"/>
          <w:szCs w:val="24"/>
        </w:rPr>
      </w:pPr>
      <w:r>
        <w:rPr>
          <w:rFonts w:hint="eastAsia" w:ascii="宋体" w:hAnsi="宋体" w:cs="宋体"/>
          <w:sz w:val="24"/>
          <w:szCs w:val="24"/>
        </w:rPr>
        <w:t>一、项目编号：HXJTYY-CG-2024001</w:t>
      </w:r>
    </w:p>
    <w:p>
      <w:pPr>
        <w:pStyle w:val="2"/>
        <w:spacing w:line="480" w:lineRule="exact"/>
        <w:ind w:left="107" w:leftChars="49" w:firstLine="249" w:firstLineChars="100"/>
        <w:jc w:val="left"/>
        <w:rPr>
          <w:rFonts w:hint="eastAsia" w:ascii="宋体" w:hAnsi="宋体" w:eastAsia="宋体" w:cs="宋体"/>
          <w:sz w:val="24"/>
          <w:szCs w:val="24"/>
          <w:lang w:eastAsia="zh-CN"/>
        </w:rPr>
      </w:pPr>
      <w:r>
        <w:rPr>
          <w:rFonts w:hint="eastAsia" w:ascii="宋体" w:hAnsi="宋体" w:cs="宋体"/>
          <w:sz w:val="24"/>
          <w:szCs w:val="24"/>
        </w:rPr>
        <w:t>二、项目名称：零星改建设计服务采购项目</w:t>
      </w:r>
      <w:r>
        <w:rPr>
          <w:rFonts w:hint="eastAsia" w:ascii="宋体" w:hAnsi="宋体" w:cs="宋体"/>
          <w:sz w:val="24"/>
          <w:szCs w:val="24"/>
          <w:lang w:eastAsia="zh-CN"/>
        </w:rPr>
        <w:t>（</w:t>
      </w:r>
      <w:r>
        <w:rPr>
          <w:rFonts w:hint="eastAsia" w:ascii="宋体" w:hAnsi="宋体" w:cs="宋体"/>
          <w:sz w:val="24"/>
          <w:szCs w:val="24"/>
          <w:lang w:val="en-US" w:eastAsia="zh-CN"/>
        </w:rPr>
        <w:t>第二次</w:t>
      </w:r>
      <w:r>
        <w:rPr>
          <w:rFonts w:hint="eastAsia" w:ascii="宋体" w:hAnsi="宋体" w:cs="宋体"/>
          <w:sz w:val="24"/>
          <w:szCs w:val="24"/>
          <w:lang w:eastAsia="zh-CN"/>
        </w:rPr>
        <w:t>）</w:t>
      </w:r>
    </w:p>
    <w:p>
      <w:pPr>
        <w:tabs>
          <w:tab w:val="left" w:pos="1480"/>
        </w:tabs>
        <w:autoSpaceDE w:val="0"/>
        <w:autoSpaceDN w:val="0"/>
        <w:adjustRightInd w:val="0"/>
        <w:spacing w:line="480" w:lineRule="exact"/>
        <w:ind w:right="-157" w:firstLine="498" w:firstLineChars="200"/>
        <w:rPr>
          <w:rFonts w:ascii="宋体" w:hAnsi="宋体" w:cs="宋体"/>
          <w:b/>
          <w:sz w:val="24"/>
        </w:rPr>
      </w:pPr>
      <w:r>
        <w:rPr>
          <w:rFonts w:hint="eastAsia" w:ascii="宋体" w:hAnsi="宋体" w:cs="宋体"/>
          <w:b/>
          <w:sz w:val="24"/>
        </w:rPr>
        <w:t>三、项目预算：3万元，最高限价：3万元</w:t>
      </w:r>
    </w:p>
    <w:p>
      <w:pPr>
        <w:tabs>
          <w:tab w:val="left" w:pos="1480"/>
        </w:tabs>
        <w:autoSpaceDE w:val="0"/>
        <w:autoSpaceDN w:val="0"/>
        <w:adjustRightInd w:val="0"/>
        <w:spacing w:line="480" w:lineRule="exact"/>
        <w:ind w:right="-157" w:firstLine="498" w:firstLineChars="200"/>
        <w:rPr>
          <w:rFonts w:ascii="宋体" w:hAnsi="宋体" w:cs="宋体"/>
          <w:b/>
          <w:sz w:val="24"/>
        </w:rPr>
      </w:pPr>
      <w:r>
        <w:rPr>
          <w:rFonts w:hint="eastAsia" w:ascii="宋体" w:hAnsi="宋体" w:cs="宋体"/>
          <w:b/>
          <w:sz w:val="24"/>
        </w:rPr>
        <w:t>四、</w:t>
      </w:r>
      <w:r>
        <w:rPr>
          <w:rFonts w:hint="eastAsia"/>
          <w:spacing w:val="-2"/>
        </w:rPr>
        <w:t>★</w:t>
      </w:r>
      <w:r>
        <w:rPr>
          <w:rFonts w:hint="eastAsia" w:ascii="宋体" w:hAnsi="宋体" w:cs="宋体"/>
          <w:b/>
          <w:sz w:val="24"/>
        </w:rPr>
        <w:t>资格要求：</w:t>
      </w:r>
    </w:p>
    <w:p>
      <w:pPr>
        <w:spacing w:before="241" w:beforeLines="50" w:after="241" w:afterLines="50" w:line="480" w:lineRule="exact"/>
        <w:ind w:firstLine="498" w:firstLineChars="200"/>
        <w:rPr>
          <w:rFonts w:ascii="宋体" w:hAnsi="宋体" w:cs="宋体"/>
          <w:sz w:val="24"/>
        </w:rPr>
      </w:pPr>
      <w:r>
        <w:rPr>
          <w:rFonts w:hint="eastAsia" w:ascii="宋体" w:hAnsi="宋体" w:cs="宋体"/>
          <w:sz w:val="24"/>
        </w:rPr>
        <w:t>（1）比选申请人具有在中华人民共和国境内注册，具有独立法人资格，具有独立承担民事责任的能力，并且具有有效的营业执照、资质等证书</w:t>
      </w:r>
    </w:p>
    <w:p>
      <w:pPr>
        <w:spacing w:before="241" w:beforeLines="50" w:after="241" w:afterLines="50" w:line="480" w:lineRule="exact"/>
        <w:ind w:firstLine="498" w:firstLineChars="200"/>
        <w:rPr>
          <w:rFonts w:ascii="宋体" w:hAnsi="宋体" w:cs="宋体"/>
          <w:sz w:val="24"/>
        </w:rPr>
      </w:pPr>
      <w:r>
        <w:rPr>
          <w:rFonts w:hint="eastAsia" w:ascii="宋体" w:hAnsi="宋体" w:cs="宋体"/>
          <w:sz w:val="24"/>
        </w:rPr>
        <w:t>（2）比选申请人需提供2022、2023年度公司经审计的财务报表；</w:t>
      </w:r>
    </w:p>
    <w:p>
      <w:pPr>
        <w:spacing w:before="241" w:beforeLines="50" w:after="241" w:afterLines="50" w:line="480" w:lineRule="exact"/>
        <w:ind w:firstLine="498" w:firstLineChars="200"/>
        <w:rPr>
          <w:rFonts w:ascii="宋体" w:hAnsi="宋体" w:cs="宋体"/>
          <w:sz w:val="24"/>
        </w:rPr>
      </w:pPr>
      <w:r>
        <w:rPr>
          <w:rFonts w:hint="eastAsia" w:ascii="宋体" w:hAnsi="宋体" w:cs="宋体"/>
          <w:sz w:val="24"/>
        </w:rPr>
        <w:t>（3）比选申请人具有近期税收和社保缴费登记凭证；</w:t>
      </w:r>
    </w:p>
    <w:p>
      <w:pPr>
        <w:spacing w:before="241" w:beforeLines="50" w:after="241" w:afterLines="50" w:line="480" w:lineRule="exact"/>
        <w:ind w:firstLine="498" w:firstLineChars="200"/>
        <w:rPr>
          <w:rFonts w:ascii="宋体" w:hAnsi="宋体" w:cs="宋体"/>
          <w:sz w:val="24"/>
        </w:rPr>
      </w:pPr>
      <w:r>
        <w:rPr>
          <w:rFonts w:hint="eastAsia" w:ascii="宋体" w:hAnsi="宋体" w:cs="宋体"/>
          <w:sz w:val="24"/>
        </w:rPr>
        <w:t>（4）具有依法缴纳税收和社会保障资金的良好记录；</w:t>
      </w:r>
    </w:p>
    <w:p>
      <w:pPr>
        <w:spacing w:before="241" w:beforeLines="50" w:after="241" w:afterLines="50" w:line="480" w:lineRule="exact"/>
        <w:ind w:firstLine="498" w:firstLineChars="200"/>
        <w:rPr>
          <w:rFonts w:ascii="宋体" w:hAnsi="宋体" w:cs="宋体"/>
          <w:sz w:val="24"/>
        </w:rPr>
      </w:pPr>
      <w:r>
        <w:rPr>
          <w:rFonts w:hint="eastAsia" w:ascii="宋体" w:hAnsi="宋体" w:cs="宋体"/>
          <w:sz w:val="24"/>
        </w:rPr>
        <w:t>（5）参加本次比选活动前三年内，比选申请人在经营活动中没有违法违规、不良信用记录等；</w:t>
      </w:r>
    </w:p>
    <w:p>
      <w:pPr>
        <w:spacing w:before="241" w:beforeLines="50" w:after="241" w:afterLines="50" w:line="480" w:lineRule="exact"/>
        <w:ind w:firstLine="498" w:firstLineChars="200"/>
        <w:rPr>
          <w:rFonts w:ascii="宋体" w:hAnsi="宋体" w:cs="宋体"/>
          <w:sz w:val="24"/>
        </w:rPr>
      </w:pPr>
      <w:r>
        <w:rPr>
          <w:rFonts w:hint="eastAsia" w:ascii="宋体" w:hAnsi="宋体" w:cs="宋体"/>
          <w:sz w:val="24"/>
        </w:rPr>
        <w:t>（6）比选申请人符合法律、行政法规规定的其他条件；</w:t>
      </w:r>
    </w:p>
    <w:p>
      <w:pPr>
        <w:spacing w:before="241" w:beforeLines="50" w:after="241" w:afterLines="50" w:line="480" w:lineRule="exact"/>
        <w:ind w:firstLine="498" w:firstLineChars="200"/>
        <w:rPr>
          <w:rFonts w:ascii="宋体" w:hAnsi="宋体" w:cs="宋体"/>
          <w:sz w:val="24"/>
        </w:rPr>
      </w:pPr>
      <w:r>
        <w:rPr>
          <w:rFonts w:hint="eastAsia" w:ascii="宋体" w:hAnsi="宋体" w:cs="宋体"/>
          <w:sz w:val="24"/>
        </w:rPr>
        <w:t>（7）不接受联合体参加比选。</w:t>
      </w:r>
    </w:p>
    <w:p>
      <w:pPr>
        <w:snapToGrid w:val="0"/>
        <w:spacing w:line="480" w:lineRule="exact"/>
        <w:ind w:firstLine="498" w:firstLineChars="200"/>
        <w:rPr>
          <w:rFonts w:ascii="宋体" w:hAnsi="宋体" w:cs="宋体"/>
          <w:sz w:val="24"/>
        </w:rPr>
      </w:pPr>
      <w:r>
        <w:rPr>
          <w:rFonts w:hint="eastAsia" w:ascii="宋体" w:hAnsi="宋体" w:cs="宋体"/>
          <w:sz w:val="24"/>
        </w:rPr>
        <w:t>（8）本项目特定资格要求：比选申请人须具备建设行政主管部门颁发的工程设计建筑行业（建筑工程）乙级资质或建筑装饰工程设计专项乙级及以上资质</w:t>
      </w:r>
    </w:p>
    <w:p>
      <w:pPr>
        <w:tabs>
          <w:tab w:val="left" w:pos="1480"/>
        </w:tabs>
        <w:autoSpaceDE w:val="0"/>
        <w:autoSpaceDN w:val="0"/>
        <w:adjustRightInd w:val="0"/>
        <w:spacing w:line="480" w:lineRule="exact"/>
        <w:ind w:right="-157" w:firstLine="498" w:firstLineChars="200"/>
        <w:rPr>
          <w:rFonts w:ascii="宋体" w:hAnsi="宋体" w:cs="宋体"/>
          <w:sz w:val="24"/>
        </w:rPr>
      </w:pPr>
      <w:r>
        <w:rPr>
          <w:rFonts w:hint="eastAsia" w:ascii="宋体" w:hAnsi="宋体" w:cs="宋体"/>
          <w:b/>
          <w:bCs/>
          <w:sz w:val="24"/>
        </w:rPr>
        <w:t>五、项目要求</w:t>
      </w:r>
      <w:r>
        <w:rPr>
          <w:rFonts w:hint="eastAsia" w:ascii="宋体" w:hAnsi="宋体" w:cs="宋体"/>
          <w:sz w:val="24"/>
        </w:rPr>
        <w:t>：</w:t>
      </w:r>
    </w:p>
    <w:p>
      <w:pPr>
        <w:pStyle w:val="18"/>
        <w:spacing w:line="480" w:lineRule="exact"/>
        <w:ind w:firstLine="498" w:firstLineChars="200"/>
        <w:rPr>
          <w:rFonts w:cs="宋体"/>
          <w:b/>
          <w:bCs/>
        </w:rPr>
      </w:pPr>
      <w:r>
        <w:rPr>
          <w:rFonts w:hint="eastAsia" w:cs="宋体"/>
          <w:b/>
          <w:bCs/>
        </w:rPr>
        <w:t>（一）项目概况：</w:t>
      </w:r>
    </w:p>
    <w:p>
      <w:pPr>
        <w:tabs>
          <w:tab w:val="left" w:pos="1480"/>
        </w:tabs>
        <w:autoSpaceDE w:val="0"/>
        <w:autoSpaceDN w:val="0"/>
        <w:adjustRightInd w:val="0"/>
        <w:spacing w:line="480" w:lineRule="exact"/>
        <w:ind w:right="-157" w:firstLine="438" w:firstLineChars="200"/>
        <w:rPr>
          <w:rFonts w:ascii="宋体" w:hAnsi="宋体" w:cs="宋体"/>
          <w:b/>
          <w:bCs/>
          <w:sz w:val="24"/>
        </w:rPr>
      </w:pPr>
      <w:r>
        <w:rPr>
          <w:rFonts w:hint="eastAsia"/>
        </w:rPr>
        <w:t>金堂县第一人民医院零星改建设计服务</w:t>
      </w:r>
    </w:p>
    <w:p>
      <w:pPr>
        <w:tabs>
          <w:tab w:val="left" w:pos="1480"/>
        </w:tabs>
        <w:autoSpaceDE w:val="0"/>
        <w:autoSpaceDN w:val="0"/>
        <w:adjustRightInd w:val="0"/>
        <w:spacing w:line="480" w:lineRule="exact"/>
        <w:ind w:right="-157" w:firstLine="498" w:firstLineChars="200"/>
        <w:rPr>
          <w:rFonts w:ascii="宋体" w:hAnsi="宋体" w:cs="宋体"/>
          <w:b/>
          <w:bCs/>
          <w:sz w:val="24"/>
        </w:rPr>
      </w:pPr>
      <w:r>
        <w:rPr>
          <w:rFonts w:hint="eastAsia" w:ascii="宋体" w:hAnsi="宋体" w:cs="宋体"/>
          <w:b/>
          <w:bCs/>
          <w:sz w:val="24"/>
        </w:rPr>
        <w:t>（二）服务要求：</w:t>
      </w:r>
    </w:p>
    <w:p>
      <w:pPr>
        <w:pStyle w:val="16"/>
        <w:spacing w:line="480" w:lineRule="exact"/>
        <w:ind w:firstLine="498" w:firstLineChars="200"/>
        <w:rPr>
          <w:rFonts w:ascii="宋体" w:hAnsi="宋体" w:cs="宋体"/>
          <w:color w:val="000000" w:themeColor="text1"/>
          <w:kern w:val="2"/>
          <w:szCs w:val="24"/>
          <w14:textFill>
            <w14:solidFill>
              <w14:schemeClr w14:val="tx1"/>
            </w14:solidFill>
          </w14:textFill>
        </w:rPr>
      </w:pPr>
      <w:r>
        <w:rPr>
          <w:rFonts w:hint="eastAsia"/>
        </w:rPr>
        <w:t>1</w:t>
      </w:r>
      <w:r>
        <w:rPr>
          <w:rFonts w:hint="eastAsia" w:ascii="宋体" w:hAnsi="宋体" w:cs="宋体"/>
          <w:color w:val="000000" w:themeColor="text1"/>
          <w:kern w:val="2"/>
          <w:szCs w:val="24"/>
          <w14:textFill>
            <w14:solidFill>
              <w14:schemeClr w14:val="tx1"/>
            </w14:solidFill>
          </w14:textFill>
        </w:rPr>
        <w:t>、在服务方案中要明确项目完成时间，以及项目结果报告中若出现漏项行为给采购人带来的损失的解决方案。</w:t>
      </w:r>
    </w:p>
    <w:p>
      <w:pPr>
        <w:pStyle w:val="16"/>
        <w:spacing w:line="480" w:lineRule="exact"/>
        <w:ind w:firstLine="498" w:firstLineChars="200"/>
        <w:rPr>
          <w:rFonts w:ascii="宋体" w:hAnsi="宋体" w:cs="宋体"/>
          <w:color w:val="000000" w:themeColor="text1"/>
          <w:kern w:val="2"/>
          <w:szCs w:val="24"/>
          <w14:textFill>
            <w14:solidFill>
              <w14:schemeClr w14:val="tx1"/>
            </w14:solidFill>
          </w14:textFill>
        </w:rPr>
      </w:pPr>
      <w:r>
        <w:rPr>
          <w:rFonts w:hint="eastAsia" w:ascii="宋体" w:hAnsi="宋体" w:cs="宋体"/>
          <w:color w:val="000000" w:themeColor="text1"/>
          <w:kern w:val="2"/>
          <w:szCs w:val="24"/>
          <w14:textFill>
            <w14:solidFill>
              <w14:schemeClr w14:val="tx1"/>
            </w14:solidFill>
          </w14:textFill>
        </w:rPr>
        <w:t>2、本项目成交公司对接项目组的成员要求固定，不得随意更换，特别是项目负责人，如特殊情况，无采购人同意不得变更。</w:t>
      </w:r>
    </w:p>
    <w:p>
      <w:pPr>
        <w:pStyle w:val="16"/>
        <w:spacing w:line="480" w:lineRule="exact"/>
        <w:ind w:firstLine="498" w:firstLineChars="200"/>
        <w:rPr>
          <w:rFonts w:ascii="宋体" w:hAnsi="宋体" w:cs="宋体"/>
          <w:color w:val="000000" w:themeColor="text1"/>
          <w:kern w:val="2"/>
          <w:szCs w:val="24"/>
          <w14:textFill>
            <w14:solidFill>
              <w14:schemeClr w14:val="tx1"/>
            </w14:solidFill>
          </w14:textFill>
        </w:rPr>
      </w:pPr>
      <w:r>
        <w:rPr>
          <w:rFonts w:hint="eastAsia" w:ascii="宋体" w:hAnsi="宋体" w:cs="宋体"/>
          <w:color w:val="000000" w:themeColor="text1"/>
          <w:kern w:val="2"/>
          <w:szCs w:val="24"/>
          <w14:textFill>
            <w14:solidFill>
              <w14:schemeClr w14:val="tx1"/>
            </w14:solidFill>
          </w14:textFill>
        </w:rPr>
        <w:t>3、所有的设计项目组成员必须在我院职能部门及相关科室人员陪同下到现场勘测。</w:t>
      </w:r>
    </w:p>
    <w:p>
      <w:pPr>
        <w:pStyle w:val="16"/>
        <w:spacing w:line="480" w:lineRule="exact"/>
        <w:ind w:firstLine="498" w:firstLineChars="200"/>
        <w:rPr>
          <w:rFonts w:ascii="宋体" w:hAnsi="宋体" w:cs="宋体"/>
          <w:color w:val="000000" w:themeColor="text1"/>
          <w:kern w:val="2"/>
          <w:szCs w:val="24"/>
          <w14:textFill>
            <w14:solidFill>
              <w14:schemeClr w14:val="tx1"/>
            </w14:solidFill>
          </w14:textFill>
        </w:rPr>
      </w:pPr>
      <w:r>
        <w:rPr>
          <w:rFonts w:hint="eastAsia" w:ascii="宋体" w:hAnsi="宋体" w:cs="宋体"/>
          <w:color w:val="000000" w:themeColor="text1"/>
          <w:kern w:val="2"/>
          <w:szCs w:val="24"/>
          <w14:textFill>
            <w14:solidFill>
              <w14:schemeClr w14:val="tx1"/>
            </w14:solidFill>
          </w14:textFill>
        </w:rPr>
        <w:t>4、所有成交公司需对招标人的项目资料保密，如发生因设计公司泄漏招标人项目信息而对招标人产生的所有损失（不限于经济损失），全由此设计公司承担所有责任。</w:t>
      </w:r>
    </w:p>
    <w:p>
      <w:pPr>
        <w:pStyle w:val="16"/>
        <w:spacing w:line="480" w:lineRule="exact"/>
        <w:ind w:firstLine="498" w:firstLineChars="200"/>
        <w:rPr>
          <w:rFonts w:ascii="宋体" w:hAnsi="宋体" w:cs="宋体"/>
          <w:color w:val="000000" w:themeColor="text1"/>
          <w:kern w:val="2"/>
          <w:szCs w:val="24"/>
          <w14:textFill>
            <w14:solidFill>
              <w14:schemeClr w14:val="tx1"/>
            </w14:solidFill>
          </w14:textFill>
        </w:rPr>
      </w:pPr>
      <w:r>
        <w:rPr>
          <w:rFonts w:hint="eastAsia" w:ascii="宋体" w:hAnsi="宋体" w:cs="宋体"/>
          <w:color w:val="000000" w:themeColor="text1"/>
          <w:kern w:val="2"/>
          <w:szCs w:val="24"/>
          <w14:textFill>
            <w14:solidFill>
              <w14:schemeClr w14:val="tx1"/>
            </w14:solidFill>
          </w14:textFill>
        </w:rPr>
        <w:t>5、设计服务：前期方案设计、初步（基础）设计、施工图设计及施工配合四个阶段，设计成果（设计图纸：电子版、纸质；计算书；其他设计文件等）。</w:t>
      </w:r>
    </w:p>
    <w:p>
      <w:pPr>
        <w:pStyle w:val="16"/>
        <w:spacing w:line="480" w:lineRule="exact"/>
        <w:ind w:firstLine="498" w:firstLineChars="200"/>
        <w:rPr>
          <w:rFonts w:ascii="宋体" w:hAnsi="宋体" w:cs="宋体"/>
          <w:color w:val="000000" w:themeColor="text1"/>
          <w:kern w:val="2"/>
          <w:szCs w:val="24"/>
          <w14:textFill>
            <w14:solidFill>
              <w14:schemeClr w14:val="tx1"/>
            </w14:solidFill>
          </w14:textFill>
        </w:rPr>
      </w:pPr>
      <w:r>
        <w:rPr>
          <w:rFonts w:hint="eastAsia" w:ascii="宋体" w:hAnsi="宋体" w:cs="宋体"/>
          <w:color w:val="000000" w:themeColor="text1"/>
          <w:kern w:val="2"/>
          <w:szCs w:val="24"/>
          <w14:textFill>
            <w14:solidFill>
              <w14:schemeClr w14:val="tx1"/>
            </w14:solidFill>
          </w14:textFill>
        </w:rPr>
        <w:t>6、技术服务：包括设计交底、现场服务、参加阶段性工程验收，签收验收文件；签署施工文件（变更、洽商等），配合图纸审查和实施方案评审等。</w:t>
      </w:r>
    </w:p>
    <w:p>
      <w:pPr>
        <w:widowControl/>
        <w:tabs>
          <w:tab w:val="left" w:pos="1480"/>
        </w:tabs>
        <w:autoSpaceDE w:val="0"/>
        <w:autoSpaceDN w:val="0"/>
        <w:adjustRightInd w:val="0"/>
        <w:spacing w:line="480" w:lineRule="exact"/>
        <w:ind w:right="-157" w:firstLine="498" w:firstLineChars="200"/>
        <w:rPr>
          <w:rFonts w:ascii="宋体" w:hAnsi="宋体" w:cs="宋体"/>
          <w:b/>
          <w:bCs/>
          <w:sz w:val="24"/>
        </w:rPr>
      </w:pPr>
      <w:r>
        <w:rPr>
          <w:rFonts w:hint="eastAsia" w:ascii="宋体" w:hAnsi="宋体" w:cs="宋体"/>
          <w:b/>
          <w:bCs/>
          <w:sz w:val="24"/>
        </w:rPr>
        <w:t>（三）服务方案</w:t>
      </w:r>
    </w:p>
    <w:p>
      <w:pPr>
        <w:adjustRightInd w:val="0"/>
        <w:snapToGrid w:val="0"/>
        <w:spacing w:line="360" w:lineRule="auto"/>
        <w:ind w:firstLine="498"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1、供应商提供服务方案：包括项目实施方案、进度控制措施、质量保证措施、后续服务措施及承诺的内容。</w:t>
      </w:r>
    </w:p>
    <w:p>
      <w:pPr>
        <w:adjustRightInd w:val="0"/>
        <w:snapToGrid w:val="0"/>
        <w:spacing w:line="360" w:lineRule="auto"/>
        <w:ind w:firstLine="498"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（1）项目实施方案内容至少包含：1.设计工作内容；2.设计工作方案；3.参照的技术依据和规范；4.项目组织实施条件。</w:t>
      </w:r>
    </w:p>
    <w:p>
      <w:pPr>
        <w:adjustRightInd w:val="0"/>
        <w:snapToGrid w:val="0"/>
        <w:spacing w:line="360" w:lineRule="auto"/>
        <w:ind w:firstLine="498"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（2）进度控制措施内容至少包含：1.时间进度安排；2.服务期关键点控制；3.进度保证措施。</w:t>
      </w:r>
    </w:p>
    <w:p>
      <w:pPr>
        <w:numPr>
          <w:ilvl w:val="255"/>
          <w:numId w:val="0"/>
        </w:numPr>
        <w:spacing w:line="480" w:lineRule="exact"/>
        <w:ind w:firstLine="498"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（3）质量保证措施内容至少包含：1.质量管理体系；2.质量控制目标；3.质量管理制度。</w:t>
      </w:r>
    </w:p>
    <w:p>
      <w:pPr>
        <w:pStyle w:val="16"/>
        <w:spacing w:line="480" w:lineRule="exact"/>
        <w:ind w:firstLine="498" w:firstLineChars="200"/>
        <w:rPr>
          <w:rFonts w:ascii="宋体" w:hAnsi="宋体" w:cs="宋体"/>
          <w:color w:val="000000" w:themeColor="text1"/>
          <w:kern w:val="2"/>
          <w:szCs w:val="24"/>
          <w14:textFill>
            <w14:solidFill>
              <w14:schemeClr w14:val="tx1"/>
            </w14:solidFill>
          </w14:textFill>
        </w:rPr>
      </w:pPr>
      <w:r>
        <w:rPr>
          <w:rFonts w:hint="eastAsia" w:asciiTheme="minorEastAsia" w:hAnsiTheme="minorEastAsia" w:eastAsiaTheme="minorEastAsia" w:cstheme="minorEastAsia"/>
          <w:szCs w:val="24"/>
        </w:rPr>
        <w:t>（4）后续服务措施及承诺内容至少包含：1.后续服务人员；2.后续服务计划；3.后续服务内容；4.后续服务措施；5.后续服务承诺。</w:t>
      </w:r>
    </w:p>
    <w:p>
      <w:pPr>
        <w:pStyle w:val="39"/>
        <w:shd w:val="clear" w:color="auto" w:fill="FFFFFF"/>
        <w:spacing w:before="0" w:beforeAutospacing="0" w:after="135" w:afterAutospacing="0" w:line="585" w:lineRule="atLeast"/>
        <w:ind w:firstLine="420"/>
        <w:rPr>
          <w:rFonts w:ascii="Microsoft YaHei UI" w:hAnsi="Microsoft YaHei UI" w:eastAsia="Microsoft YaHei UI" w:cs="Microsoft YaHei UI"/>
          <w:color w:val="000000" w:themeColor="text1"/>
          <w14:textFill>
            <w14:solidFill>
              <w14:schemeClr w14:val="tx1"/>
            </w14:solidFill>
          </w14:textFill>
        </w:rPr>
      </w:pPr>
      <w:r>
        <w:rPr>
          <w:rFonts w:hint="eastAsia" w:ascii="Microsoft YaHei UI" w:hAnsi="Microsoft YaHei UI" w:eastAsia="Microsoft YaHei UI" w:cs="Microsoft YaHei UI"/>
          <w:b/>
          <w:bCs/>
          <w:color w:val="000000" w:themeColor="text1"/>
          <w:shd w:val="clear" w:color="auto" w:fill="FFFFFF"/>
          <w14:textFill>
            <w14:solidFill>
              <w14:schemeClr w14:val="tx1"/>
            </w14:solidFill>
          </w14:textFill>
        </w:rPr>
        <w:t>（四）商务要求（实质性要求）</w:t>
      </w:r>
      <w:r>
        <w:rPr>
          <w:rFonts w:hint="eastAsia" w:ascii="Microsoft YaHei UI" w:hAnsi="Microsoft YaHei UI" w:eastAsia="Microsoft YaHei UI" w:cs="Microsoft YaHei UI"/>
          <w:color w:val="000000" w:themeColor="text1"/>
          <w:shd w:val="clear" w:color="auto" w:fill="FFFFFF"/>
          <w14:textFill>
            <w14:solidFill>
              <w14:schemeClr w14:val="tx1"/>
            </w14:solidFill>
          </w14:textFill>
        </w:rPr>
        <w:t>：</w:t>
      </w:r>
    </w:p>
    <w:p>
      <w:pPr>
        <w:pStyle w:val="16"/>
        <w:spacing w:line="480" w:lineRule="exact"/>
        <w:ind w:firstLine="498" w:firstLineChars="200"/>
        <w:rPr>
          <w:rFonts w:ascii="宋体" w:hAnsi="宋体" w:cs="宋体"/>
          <w:color w:val="000000" w:themeColor="text1"/>
          <w:kern w:val="2"/>
          <w:szCs w:val="24"/>
          <w14:textFill>
            <w14:solidFill>
              <w14:schemeClr w14:val="tx1"/>
            </w14:solidFill>
          </w14:textFill>
        </w:rPr>
      </w:pPr>
      <w:r>
        <w:rPr>
          <w:rFonts w:hint="eastAsia" w:ascii="Microsoft YaHei UI" w:hAnsi="Microsoft YaHei UI" w:eastAsia="Microsoft YaHei UI" w:cs="Microsoft YaHei UI"/>
          <w:color w:val="000000" w:themeColor="text1"/>
          <w:szCs w:val="24"/>
          <w:shd w:val="clear" w:color="auto" w:fill="FFFFFF"/>
          <w14:textFill>
            <w14:solidFill>
              <w14:schemeClr w14:val="tx1"/>
            </w14:solidFill>
          </w14:textFill>
        </w:rPr>
        <w:t>1.服务期限：</w:t>
      </w:r>
      <w:r>
        <w:rPr>
          <w:rFonts w:hint="eastAsia" w:ascii="宋体" w:hAnsi="宋体" w:cs="宋体"/>
          <w:color w:val="000000" w:themeColor="text1"/>
          <w:kern w:val="2"/>
          <w:szCs w:val="24"/>
          <w14:textFill>
            <w14:solidFill>
              <w14:schemeClr w14:val="tx1"/>
            </w14:solidFill>
          </w14:textFill>
        </w:rPr>
        <w:t>合同签订后</w:t>
      </w:r>
      <w:r>
        <w:rPr>
          <w:rFonts w:hint="eastAsia" w:asciiTheme="minorEastAsia" w:hAnsiTheme="minorEastAsia" w:eastAsiaTheme="minorEastAsia" w:cstheme="minorEastAsia"/>
          <w:szCs w:val="24"/>
        </w:rPr>
        <w:t>3年，合同一年一签。</w:t>
      </w:r>
    </w:p>
    <w:p>
      <w:pPr>
        <w:ind w:firstLine="498" w:firstLineChars="200"/>
        <w:jc w:val="left"/>
        <w:rPr>
          <w:rFonts w:asciiTheme="minorEastAsia" w:hAnsiTheme="minorEastAsia" w:eastAsiaTheme="minorEastAsia" w:cstheme="minorEastAsia"/>
          <w:color w:val="000000"/>
          <w:sz w:val="24"/>
        </w:rPr>
      </w:pPr>
      <w:r>
        <w:rPr>
          <w:rFonts w:hint="eastAsia" w:ascii="Microsoft YaHei UI" w:hAnsi="Microsoft YaHei UI" w:eastAsia="Microsoft YaHei UI" w:cs="Microsoft YaHei UI"/>
          <w:color w:val="000000" w:themeColor="text1"/>
          <w:sz w:val="24"/>
          <w:shd w:val="clear" w:color="auto" w:fill="FFFFFF"/>
          <w14:textFill>
            <w14:solidFill>
              <w14:schemeClr w14:val="tx1"/>
            </w14:solidFill>
          </w14:textFill>
        </w:rPr>
        <w:t>2.付款方式：</w:t>
      </w:r>
      <w:r>
        <w:rPr>
          <w:rFonts w:ascii="Arial" w:hAnsi="Arial" w:eastAsia="Arial" w:cs="Arial"/>
          <w:i w:val="0"/>
          <w:caps w:val="0"/>
          <w:color w:val="333333"/>
          <w:spacing w:val="0"/>
          <w:sz w:val="21"/>
          <w:szCs w:val="21"/>
          <w:shd w:val="clear" w:fill="FFFFFF"/>
        </w:rPr>
        <w:t>采购人在年度预算内，根据设计服务次数基准价（基准价为：《工程勘察设计收费标准》（2002修订本）文件计算收费要求金额）x（1-统一下浮率）据实结算进行支付，每个项目按照院方的要求设计结束</w:t>
      </w:r>
      <w:r>
        <w:rPr>
          <w:rFonts w:hint="eastAsia" w:ascii="Arial" w:hAnsi="Arial" w:cs="Arial"/>
          <w:i w:val="0"/>
          <w:caps w:val="0"/>
          <w:color w:val="333333"/>
          <w:spacing w:val="0"/>
          <w:sz w:val="21"/>
          <w:szCs w:val="21"/>
          <w:shd w:val="clear" w:fill="FFFFFF"/>
          <w:lang w:val="en-US" w:eastAsia="zh-CN"/>
        </w:rPr>
        <w:t>并</w:t>
      </w:r>
      <w:r>
        <w:rPr>
          <w:rFonts w:ascii="Arial" w:hAnsi="Arial" w:eastAsia="Arial" w:cs="Arial"/>
          <w:i w:val="0"/>
          <w:caps w:val="0"/>
          <w:color w:val="333333"/>
          <w:spacing w:val="0"/>
          <w:sz w:val="21"/>
          <w:szCs w:val="21"/>
          <w:shd w:val="clear" w:fill="FFFFFF"/>
        </w:rPr>
        <w:t>验收合格后30日内支付此次项目费用。</w:t>
      </w:r>
    </w:p>
    <w:p>
      <w:pPr>
        <w:pStyle w:val="18"/>
        <w:ind w:firstLine="498" w:firstLineChars="200"/>
        <w:rPr>
          <w:rFonts w:cs="宋体"/>
          <w:b/>
          <w:bCs/>
          <w:color w:val="000000" w:themeColor="text1"/>
          <w14:textFill>
            <w14:solidFill>
              <w14:schemeClr w14:val="tx1"/>
            </w14:solidFill>
          </w14:textFill>
        </w:rPr>
      </w:pPr>
      <w:r>
        <w:rPr>
          <w:rFonts w:hint="eastAsia" w:asciiTheme="minorEastAsia" w:hAnsiTheme="minorEastAsia" w:eastAsiaTheme="minorEastAsia" w:cstheme="minorEastAsia"/>
        </w:rPr>
        <w:t>注：</w:t>
      </w:r>
      <w:r>
        <w:rPr>
          <w:rFonts w:hint="eastAsia" w:asciiTheme="minorEastAsia" w:hAnsiTheme="minorEastAsia" w:eastAsiaTheme="minorEastAsia" w:cstheme="minorEastAsia"/>
          <w:b/>
          <w:bCs/>
        </w:rPr>
        <w:t>1、统一下浮率：如基准价为100元，供应商统一下浮率为20%，则结算价为100（1-20%）=80元。</w:t>
      </w:r>
    </w:p>
    <w:p>
      <w:pPr>
        <w:pStyle w:val="39"/>
        <w:shd w:val="clear" w:color="auto" w:fill="FFFFFF"/>
        <w:spacing w:before="0" w:beforeAutospacing="0" w:after="135" w:afterAutospacing="0" w:line="585" w:lineRule="atLeast"/>
        <w:ind w:firstLine="420"/>
        <w:rPr>
          <w:rFonts w:ascii="Microsoft YaHei UI" w:hAnsi="Microsoft YaHei UI" w:eastAsia="Microsoft YaHei UI" w:cs="Microsoft YaHei UI"/>
          <w:color w:val="000000" w:themeColor="text1"/>
          <w:shd w:val="clear" w:color="auto" w:fill="FFFFFF"/>
          <w14:textFill>
            <w14:solidFill>
              <w14:schemeClr w14:val="tx1"/>
            </w14:solidFill>
          </w14:textFill>
        </w:rPr>
      </w:pPr>
      <w:r>
        <w:rPr>
          <w:rFonts w:hint="eastAsia" w:ascii="Microsoft YaHei UI" w:hAnsi="Microsoft YaHei UI" w:eastAsia="Microsoft YaHei UI" w:cs="Microsoft YaHei UI"/>
          <w:color w:val="000000" w:themeColor="text1"/>
          <w:shd w:val="clear" w:color="auto" w:fill="FFFFFF"/>
          <w14:textFill>
            <w14:solidFill>
              <w14:schemeClr w14:val="tx1"/>
            </w14:solidFill>
          </w14:textFill>
        </w:rPr>
        <w:t>3.服务地点：</w:t>
      </w:r>
      <w:r>
        <w:rPr>
          <w:rFonts w:hint="eastAsia" w:asciiTheme="minorEastAsia" w:hAnsiTheme="minorEastAsia" w:eastAsiaTheme="minorEastAsia" w:cstheme="minorEastAsia"/>
        </w:rPr>
        <w:t>金堂县第一人民医院</w:t>
      </w:r>
    </w:p>
    <w:p>
      <w:pPr>
        <w:pStyle w:val="39"/>
        <w:shd w:val="clear" w:color="auto" w:fill="FFFFFF"/>
        <w:spacing w:after="135" w:line="585" w:lineRule="atLeast"/>
        <w:ind w:firstLine="420"/>
        <w:rPr>
          <w:color w:val="000000" w:themeColor="text1"/>
          <w:kern w:val="2"/>
          <w14:textFill>
            <w14:solidFill>
              <w14:schemeClr w14:val="tx1"/>
            </w14:solidFill>
          </w14:textFill>
        </w:rPr>
      </w:pPr>
      <w:r>
        <w:rPr>
          <w:rFonts w:hint="eastAsia" w:ascii="Microsoft YaHei UI" w:hAnsi="Microsoft YaHei UI" w:eastAsia="Microsoft YaHei UI" w:cs="Microsoft YaHei UI"/>
          <w:color w:val="000000" w:themeColor="text1"/>
          <w:shd w:val="clear" w:color="auto" w:fill="FFFFFF"/>
          <w14:textFill>
            <w14:solidFill>
              <w14:schemeClr w14:val="tx1"/>
            </w14:solidFill>
          </w14:textFill>
        </w:rPr>
        <w:t>4.比选有效期：</w:t>
      </w:r>
      <w:r>
        <w:rPr>
          <w:rFonts w:hint="eastAsia"/>
          <w:color w:val="000000" w:themeColor="text1"/>
          <w:kern w:val="2"/>
          <w14:textFill>
            <w14:solidFill>
              <w14:schemeClr w14:val="tx1"/>
            </w14:solidFill>
          </w14:textFill>
        </w:rPr>
        <w:t>90天（参与比选的供应商须单独提供承诺函，格式自拟。比选有效期内供应商不得对其投标报价及相关承诺进行实质性变更，否则将被列入医院黑名单并追究其违约责任）。</w:t>
      </w:r>
    </w:p>
    <w:p>
      <w:pPr>
        <w:pStyle w:val="39"/>
        <w:shd w:val="clear" w:color="auto" w:fill="FFFFFF"/>
        <w:spacing w:after="135" w:line="585" w:lineRule="atLeast"/>
        <w:ind w:firstLine="420"/>
        <w:rPr>
          <w:color w:val="000000" w:themeColor="text1"/>
          <w:kern w:val="2"/>
          <w14:textFill>
            <w14:solidFill>
              <w14:schemeClr w14:val="tx1"/>
            </w14:solidFill>
          </w14:textFill>
        </w:rPr>
      </w:pPr>
      <w:r>
        <w:rPr>
          <w:rFonts w:hint="eastAsia"/>
          <w:b/>
          <w:bCs/>
          <w:color w:val="000000" w:themeColor="text1"/>
          <w:kern w:val="2"/>
          <w14:textFill>
            <w14:solidFill>
              <w14:schemeClr w14:val="tx1"/>
            </w14:solidFill>
          </w14:textFill>
        </w:rPr>
        <w:t>5.报价要求</w:t>
      </w:r>
      <w:r>
        <w:rPr>
          <w:rFonts w:hint="eastAsia"/>
          <w:color w:val="000000" w:themeColor="text1"/>
          <w:kern w:val="2"/>
          <w14:textFill>
            <w14:solidFill>
              <w14:schemeClr w14:val="tx1"/>
            </w14:solidFill>
          </w14:textFill>
        </w:rPr>
        <w:t>：本项目按下浮率报价，按照《工程勘察设计收费标准》（2002修订本）文件计算收费要求金额为基准价下浮报价。供应商响应的报价是响应采购项目要求的全部工作内容的价格体现，应包括完成其响应内容所需的一切费用（包括设计、制作、运输、配送、人工、税费等）</w:t>
      </w:r>
    </w:p>
    <w:p>
      <w:pPr>
        <w:tabs>
          <w:tab w:val="left" w:pos="1480"/>
        </w:tabs>
        <w:autoSpaceDE w:val="0"/>
        <w:autoSpaceDN w:val="0"/>
        <w:adjustRightInd w:val="0"/>
        <w:spacing w:line="480" w:lineRule="exact"/>
        <w:ind w:right="-157" w:firstLine="498" w:firstLineChars="200"/>
        <w:rPr>
          <w:rFonts w:ascii="宋体" w:hAnsi="宋体" w:cs="宋体"/>
          <w:b/>
          <w:bCs/>
          <w:sz w:val="24"/>
        </w:rPr>
      </w:pPr>
      <w:r>
        <w:rPr>
          <w:rFonts w:hint="eastAsia" w:ascii="宋体" w:hAnsi="宋体" w:cs="宋体"/>
          <w:b/>
          <w:bCs/>
          <w:sz w:val="24"/>
        </w:rPr>
        <w:t>（五）评审方法：综合评分法</w:t>
      </w:r>
    </w:p>
    <w:p>
      <w:pPr>
        <w:pStyle w:val="18"/>
        <w:tabs>
          <w:tab w:val="left" w:pos="6766"/>
        </w:tabs>
        <w:ind w:firstLine="498" w:firstLineChars="200"/>
      </w:pPr>
      <w:r>
        <w:rPr>
          <w:rFonts w:hint="eastAsia" w:cs="宋体"/>
          <w:b/>
          <w:bCs/>
        </w:rPr>
        <w:t>1.评分明细表</w:t>
      </w:r>
      <w:r>
        <w:rPr>
          <w:rFonts w:hint="eastAsia" w:cs="宋体"/>
          <w:b/>
          <w:bCs/>
        </w:rPr>
        <w:tab/>
      </w:r>
    </w:p>
    <w:bookmarkEnd w:id="4"/>
    <w:tbl>
      <w:tblPr>
        <w:tblStyle w:val="44"/>
        <w:tblW w:w="9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381"/>
        <w:gridCol w:w="711"/>
        <w:gridCol w:w="4997"/>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57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381"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评分因素</w:t>
            </w:r>
          </w:p>
        </w:tc>
        <w:tc>
          <w:tcPr>
            <w:tcW w:w="711"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分值</w:t>
            </w:r>
          </w:p>
        </w:tc>
        <w:tc>
          <w:tcPr>
            <w:tcW w:w="499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评分标准</w:t>
            </w:r>
          </w:p>
        </w:tc>
        <w:tc>
          <w:tcPr>
            <w:tcW w:w="2209" w:type="dxa"/>
            <w:vAlign w:val="center"/>
          </w:tcPr>
          <w:p>
            <w:pPr>
              <w:widowControl/>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jc w:val="center"/>
        </w:trPr>
        <w:tc>
          <w:tcPr>
            <w:tcW w:w="57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381"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w:t>
            </w:r>
          </w:p>
        </w:tc>
        <w:tc>
          <w:tcPr>
            <w:tcW w:w="711"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4997" w:type="dxa"/>
            <w:vAlign w:val="center"/>
          </w:tcPr>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满足比选文件要求且最后报价最低的</w:t>
            </w:r>
            <w:r>
              <w:rPr>
                <w:rFonts w:hint="eastAsia" w:asciiTheme="minorEastAsia" w:hAnsiTheme="minorEastAsia" w:eastAsiaTheme="minorEastAsia" w:cstheme="minorEastAsia"/>
                <w:szCs w:val="21"/>
              </w:rPr>
              <w:t>供应商</w:t>
            </w:r>
            <w:r>
              <w:rPr>
                <w:rFonts w:hint="eastAsia" w:asciiTheme="minorEastAsia" w:hAnsiTheme="minorEastAsia" w:eastAsiaTheme="minorEastAsia" w:cstheme="minorEastAsia"/>
                <w:szCs w:val="21"/>
                <w:lang w:val="zh-CN"/>
              </w:rPr>
              <w:t>的价格为评标基准价，其价格分为满分。其他供应商的价格分统一按照下列公式计算：投标报价得分=（评标基准价/投标报价）×</w:t>
            </w:r>
            <w:r>
              <w:rPr>
                <w:rFonts w:hint="eastAsia" w:asciiTheme="minorEastAsia" w:hAnsiTheme="minorEastAsia" w:eastAsiaTheme="minorEastAsia" w:cstheme="minorEastAsia"/>
                <w:szCs w:val="21"/>
              </w:rPr>
              <w:t>20%</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100</w:t>
            </w:r>
          </w:p>
        </w:tc>
        <w:tc>
          <w:tcPr>
            <w:tcW w:w="2209" w:type="dxa"/>
            <w:vAlign w:val="center"/>
          </w:tcPr>
          <w:p>
            <w:pPr>
              <w:widowControl/>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根据供应商的投标报价进行评分。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jc w:val="center"/>
        </w:trPr>
        <w:tc>
          <w:tcPr>
            <w:tcW w:w="57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381"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人员实力</w:t>
            </w:r>
          </w:p>
        </w:tc>
        <w:tc>
          <w:tcPr>
            <w:tcW w:w="711"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4997" w:type="dxa"/>
            <w:vAlign w:val="center"/>
          </w:tcPr>
          <w:p>
            <w:pPr>
              <w:adjustRightInd w:val="0"/>
              <w:snapToGrid w:val="0"/>
              <w:spacing w:line="360" w:lineRule="auto"/>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1.项目负责人（1名）：具有二级及以上注册建筑师资格3分。在此基础上，具有中级及以上技术职称得2分。此项最多得5分。</w:t>
            </w:r>
          </w:p>
          <w:p>
            <w:pPr>
              <w:adjustRightInd w:val="0"/>
              <w:snapToGrid w:val="0"/>
              <w:spacing w:line="360" w:lineRule="auto"/>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2.建筑专业负责人（1名）：具有二级及以上注册建筑师资格得3分。在此基础上，具有中级及以上技术职称得3分。此项最多得5分。</w:t>
            </w:r>
          </w:p>
          <w:p>
            <w:pPr>
              <w:adjustRightInd w:val="0"/>
              <w:snapToGrid w:val="0"/>
              <w:spacing w:line="360" w:lineRule="auto"/>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3.结构专业负责人（1名）：具有二级及以上注册结构工程师资格得3分。在此基础上，具有中级及以上技术职称得2分。此项最多得5分。</w:t>
            </w:r>
          </w:p>
        </w:tc>
        <w:tc>
          <w:tcPr>
            <w:tcW w:w="2209" w:type="dxa"/>
            <w:vAlign w:val="center"/>
          </w:tcPr>
          <w:p>
            <w:pPr>
              <w:adjustRightInd w:val="0"/>
              <w:snapToGrid w:val="0"/>
              <w:spacing w:line="360" w:lineRule="auto"/>
              <w:rPr>
                <w:rFonts w:asciiTheme="minorEastAsia" w:hAnsiTheme="minorEastAsia" w:eastAsiaTheme="minorEastAsia" w:cstheme="minorEastAsia"/>
                <w:szCs w:val="21"/>
                <w:highlight w:val="green"/>
              </w:rPr>
            </w:pPr>
            <w:r>
              <w:rPr>
                <w:rFonts w:hint="eastAsia" w:asciiTheme="minorEastAsia" w:hAnsiTheme="minorEastAsia" w:eastAsiaTheme="minorEastAsia" w:cstheme="minorEastAsia"/>
                <w:color w:val="000000"/>
                <w:szCs w:val="21"/>
              </w:rPr>
              <w:t>拟派人员应提供身份证和相应的证书复印件，并加盖供应商鲜章，不提供不得分。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jc w:val="center"/>
        </w:trPr>
        <w:tc>
          <w:tcPr>
            <w:tcW w:w="57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381"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类似业绩</w:t>
            </w:r>
          </w:p>
        </w:tc>
        <w:tc>
          <w:tcPr>
            <w:tcW w:w="711"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4997" w:type="dxa"/>
            <w:vAlign w:val="center"/>
          </w:tcPr>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供应商自2021 年1月1日以来（含1日）以来具有类似设计服务业绩的，每提供1个得2分，最多得10分。</w:t>
            </w:r>
          </w:p>
        </w:tc>
        <w:tc>
          <w:tcPr>
            <w:tcW w:w="2209" w:type="dxa"/>
            <w:vAlign w:val="center"/>
          </w:tcPr>
          <w:p>
            <w:pPr>
              <w:adjustRightInd w:val="0"/>
              <w:snapToGrid w:val="0"/>
              <w:spacing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提供合同复印件，并加盖供应商鲜章，不提供不得分。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jc w:val="center"/>
        </w:trPr>
        <w:tc>
          <w:tcPr>
            <w:tcW w:w="57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381"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服务方案</w:t>
            </w:r>
          </w:p>
        </w:tc>
        <w:tc>
          <w:tcPr>
            <w:tcW w:w="711"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40</w:t>
            </w:r>
          </w:p>
        </w:tc>
        <w:tc>
          <w:tcPr>
            <w:tcW w:w="4997" w:type="dxa"/>
            <w:vAlign w:val="center"/>
          </w:tcPr>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供应商提供的服务方案应包含项目实施方案、进度控制措施、质量保证措施、后续服务措施及承诺等方面的内容。</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项目实施方案内容至少包含：（1）设计工作内容；（2）设计工作方案；（3）参照的技术依据和规范；（4）项目组织实施条件。项目实施方案完全涵盖以上内容且全面具体可行的得8分，每缺一项扣1分，每有一处不完善的扣1分，直至扣完为止。</w:t>
            </w:r>
          </w:p>
          <w:p>
            <w:pPr>
              <w:adjustRightInd w:val="0"/>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进度控制措施内容至少包含：（1）时间进度安排；（2）服务期关键点控制；（3）进度保证措施。进度控制措施完全涵盖以上内容且全面具体可行的得6分，每缺一项扣2分，每有一处不完善的扣1分，直至扣完为止。</w:t>
            </w:r>
          </w:p>
          <w:p>
            <w:pPr>
              <w:spacing w:line="48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3、质量保证措施内容至少包含：（1）质量管理体系；（2）质量控制目标</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（3）质量管理制度。质量保证措施完全涵盖以上内容且全面具体可行的得6分，每缺一项扣2分，每有一处不完善的扣1分，直至扣完为止。</w:t>
            </w:r>
          </w:p>
          <w:p>
            <w:pPr>
              <w:spacing w:line="48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后续服务措施及承诺内容至少包含：（1）后续服务人员；（2）后续服务计划；（3）后续服务内容；（4）后续服务措施；（5）后续服务承诺。完全涵盖以上内容且全面具体可行的得10分，每缺一项扣2分，每有一处不完善的扣1分，直至扣完为止。</w:t>
            </w:r>
          </w:p>
        </w:tc>
        <w:tc>
          <w:tcPr>
            <w:tcW w:w="2209" w:type="dxa"/>
            <w:vAlign w:val="center"/>
          </w:tcPr>
          <w:p>
            <w:pPr>
              <w:adjustRightInd w:val="0"/>
              <w:snapToGrid w:val="0"/>
              <w:spacing w:line="360" w:lineRule="auto"/>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szCs w:val="21"/>
              </w:rPr>
              <w:t>根据供应商的服务方案进行评分。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jc w:val="center"/>
        </w:trPr>
        <w:tc>
          <w:tcPr>
            <w:tcW w:w="57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381"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服务要求</w:t>
            </w:r>
          </w:p>
        </w:tc>
        <w:tc>
          <w:tcPr>
            <w:tcW w:w="711"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4997" w:type="dxa"/>
            <w:vAlign w:val="center"/>
          </w:tcPr>
          <w:p>
            <w:pPr>
              <w:spacing w:line="48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供应商服务要求响应完全满足比选文件要求的得15分：</w:t>
            </w:r>
          </w:p>
          <w:p>
            <w:pPr>
              <w:numPr>
                <w:ilvl w:val="0"/>
                <w:numId w:val="4"/>
              </w:numPr>
              <w:spacing w:line="48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比选供应商针对比选文件中服务要求参数有负偏离的，每项扣2.5分.最多扣15分。</w:t>
            </w:r>
          </w:p>
          <w:p>
            <w:pPr>
              <w:spacing w:line="48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本项合计15分。</w:t>
            </w:r>
          </w:p>
          <w:p>
            <w:pPr>
              <w:pStyle w:val="157"/>
              <w:autoSpaceDE/>
              <w:autoSpaceDN/>
              <w:adjustRightInd/>
              <w:rPr>
                <w:rFonts w:asciiTheme="minorEastAsia" w:hAnsiTheme="minorEastAsia" w:eastAsiaTheme="minorEastAsia" w:cstheme="minorEastAsia"/>
                <w:color w:val="auto"/>
                <w:kern w:val="2"/>
                <w:sz w:val="21"/>
                <w:szCs w:val="21"/>
              </w:rPr>
            </w:pPr>
          </w:p>
        </w:tc>
        <w:tc>
          <w:tcPr>
            <w:tcW w:w="2209" w:type="dxa"/>
            <w:vAlign w:val="center"/>
          </w:tcPr>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根据供应商的服务要求响应评分。</w:t>
            </w:r>
          </w:p>
        </w:tc>
      </w:tr>
    </w:tbl>
    <w:p>
      <w:pPr>
        <w:pStyle w:val="2"/>
        <w:spacing w:line="480" w:lineRule="exact"/>
        <w:jc w:val="left"/>
        <w:rPr>
          <w:rFonts w:ascii="宋体" w:hAnsi="宋体" w:cs="宋体"/>
          <w:sz w:val="24"/>
          <w:szCs w:val="24"/>
        </w:rPr>
      </w:pPr>
      <w:r>
        <w:rPr>
          <w:rFonts w:hint="eastAsia" w:ascii="宋体" w:hAnsi="宋体" w:cs="宋体"/>
          <w:sz w:val="24"/>
          <w:szCs w:val="24"/>
        </w:rPr>
        <w:t>（六）报价表</w:t>
      </w:r>
    </w:p>
    <w:tbl>
      <w:tblPr>
        <w:tblStyle w:val="44"/>
        <w:tblW w:w="8920"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7"/>
        <w:gridCol w:w="2354"/>
        <w:gridCol w:w="2354"/>
        <w:gridCol w:w="235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07" w:hRule="atLeast"/>
          <w:jc w:val="center"/>
        </w:trPr>
        <w:tc>
          <w:tcPr>
            <w:tcW w:w="1857" w:type="dxa"/>
            <w:tcBorders>
              <w:top w:val="single" w:color="000000" w:sz="6" w:space="0"/>
            </w:tcBorders>
            <w:vAlign w:val="center"/>
          </w:tcPr>
          <w:p>
            <w:pPr>
              <w:spacing w:line="480" w:lineRule="exact"/>
              <w:ind w:firstLine="438" w:firstLineChars="200"/>
              <w:jc w:val="center"/>
              <w:rPr>
                <w:b/>
                <w:szCs w:val="21"/>
              </w:rPr>
            </w:pPr>
            <w:r>
              <w:rPr>
                <w:rFonts w:hint="eastAsia"/>
                <w:b/>
                <w:szCs w:val="21"/>
              </w:rPr>
              <w:t>项目名称</w:t>
            </w:r>
          </w:p>
        </w:tc>
        <w:tc>
          <w:tcPr>
            <w:tcW w:w="2354" w:type="dxa"/>
            <w:tcBorders>
              <w:top w:val="single" w:color="000000" w:sz="6" w:space="0"/>
            </w:tcBorders>
            <w:vAlign w:val="center"/>
          </w:tcPr>
          <w:p>
            <w:pPr>
              <w:spacing w:line="480" w:lineRule="exact"/>
              <w:ind w:firstLine="438" w:firstLineChars="200"/>
              <w:jc w:val="center"/>
              <w:rPr>
                <w:rFonts w:ascii="宋体" w:hAnsi="宋体" w:cs="宋体"/>
                <w:kern w:val="0"/>
                <w:szCs w:val="21"/>
              </w:rPr>
            </w:pPr>
          </w:p>
        </w:tc>
        <w:tc>
          <w:tcPr>
            <w:tcW w:w="2354" w:type="dxa"/>
            <w:tcBorders>
              <w:top w:val="single" w:color="000000" w:sz="6" w:space="0"/>
            </w:tcBorders>
            <w:vAlign w:val="center"/>
          </w:tcPr>
          <w:p>
            <w:pPr>
              <w:spacing w:line="480" w:lineRule="exact"/>
              <w:ind w:firstLine="438" w:firstLineChars="200"/>
              <w:jc w:val="center"/>
              <w:rPr>
                <w:rFonts w:ascii="宋体" w:hAnsi="宋体" w:cs="宋体"/>
                <w:kern w:val="0"/>
                <w:szCs w:val="21"/>
              </w:rPr>
            </w:pPr>
            <w:r>
              <w:rPr>
                <w:rFonts w:hint="eastAsia"/>
                <w:b/>
                <w:szCs w:val="21"/>
              </w:rPr>
              <w:t>项目编号</w:t>
            </w:r>
          </w:p>
        </w:tc>
        <w:tc>
          <w:tcPr>
            <w:tcW w:w="2355" w:type="dxa"/>
            <w:tcBorders>
              <w:top w:val="single" w:color="000000" w:sz="6" w:space="0"/>
            </w:tcBorders>
            <w:vAlign w:val="center"/>
          </w:tcPr>
          <w:p>
            <w:pPr>
              <w:spacing w:line="480" w:lineRule="exact"/>
              <w:ind w:firstLine="438" w:firstLineChars="200"/>
              <w:jc w:val="center"/>
              <w:rPr>
                <w:rFonts w:ascii="宋体" w:hAnsi="宋体" w:cs="宋体"/>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73" w:hRule="atLeast"/>
          <w:jc w:val="center"/>
        </w:trPr>
        <w:tc>
          <w:tcPr>
            <w:tcW w:w="1857" w:type="dxa"/>
            <w:vAlign w:val="center"/>
          </w:tcPr>
          <w:p>
            <w:pPr>
              <w:spacing w:line="480" w:lineRule="exact"/>
              <w:ind w:firstLine="438" w:firstLineChars="200"/>
              <w:jc w:val="center"/>
              <w:rPr>
                <w:b/>
                <w:szCs w:val="21"/>
              </w:rPr>
            </w:pPr>
            <w:r>
              <w:rPr>
                <w:rFonts w:hint="eastAsia"/>
                <w:b/>
                <w:szCs w:val="21"/>
              </w:rPr>
              <w:t>供应商全称</w:t>
            </w:r>
          </w:p>
        </w:tc>
        <w:tc>
          <w:tcPr>
            <w:tcW w:w="7063" w:type="dxa"/>
            <w:gridSpan w:val="3"/>
            <w:vAlign w:val="center"/>
          </w:tcPr>
          <w:p>
            <w:pPr>
              <w:spacing w:line="480" w:lineRule="exact"/>
              <w:ind w:firstLine="438" w:firstLineChars="200"/>
              <w:jc w:val="center"/>
              <w:rPr>
                <w:b/>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572" w:hRule="atLeast"/>
          <w:jc w:val="center"/>
        </w:trPr>
        <w:tc>
          <w:tcPr>
            <w:tcW w:w="1857" w:type="dxa"/>
            <w:tcBorders>
              <w:top w:val="single" w:color="auto" w:sz="4" w:space="0"/>
            </w:tcBorders>
            <w:vAlign w:val="center"/>
          </w:tcPr>
          <w:p>
            <w:pPr>
              <w:spacing w:line="480" w:lineRule="exact"/>
              <w:ind w:firstLine="438" w:firstLineChars="200"/>
              <w:jc w:val="center"/>
              <w:rPr>
                <w:b/>
                <w:bCs/>
                <w:szCs w:val="21"/>
              </w:rPr>
            </w:pPr>
            <w:r>
              <w:rPr>
                <w:rFonts w:hint="eastAsia"/>
                <w:b/>
                <w:bCs/>
                <w:szCs w:val="21"/>
              </w:rPr>
              <w:t xml:space="preserve">报价       </w:t>
            </w:r>
          </w:p>
        </w:tc>
        <w:tc>
          <w:tcPr>
            <w:tcW w:w="7063" w:type="dxa"/>
            <w:gridSpan w:val="3"/>
            <w:vAlign w:val="center"/>
          </w:tcPr>
          <w:p>
            <w:pPr>
              <w:spacing w:line="480" w:lineRule="exact"/>
              <w:rPr>
                <w:rFonts w:ascii="宋体" w:hAnsi="宋体"/>
                <w:sz w:val="24"/>
              </w:rPr>
            </w:pPr>
          </w:p>
          <w:p>
            <w:pPr>
              <w:spacing w:line="480" w:lineRule="exact"/>
              <w:rPr>
                <w:rFonts w:ascii="宋体" w:hAnsi="宋体"/>
                <w:sz w:val="24"/>
              </w:rPr>
            </w:pPr>
          </w:p>
          <w:p>
            <w:pPr>
              <w:spacing w:line="480" w:lineRule="exact"/>
              <w:ind w:firstLine="498" w:firstLineChars="200"/>
              <w:rPr>
                <w:rFonts w:ascii="宋体" w:hAnsi="宋体"/>
                <w:sz w:val="24"/>
              </w:rPr>
            </w:pPr>
            <w:r>
              <w:rPr>
                <w:rFonts w:hint="eastAsia" w:asciiTheme="minorEastAsia" w:hAnsiTheme="minorEastAsia" w:eastAsiaTheme="minorEastAsia" w:cstheme="minorEastAsia"/>
                <w:sz w:val="24"/>
              </w:rPr>
              <w:t>统一下浮率</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r>
              <w:rPr>
                <w:rFonts w:hint="eastAsia" w:ascii="宋体" w:hAnsi="宋体"/>
                <w:sz w:val="24"/>
              </w:rPr>
              <w:t xml:space="preserve">            </w:t>
            </w:r>
            <w:r>
              <w:rPr>
                <w:rFonts w:hint="eastAsia" w:ascii="宋体" w:hAnsi="宋体" w:cs="宋体"/>
                <w:b/>
                <w:sz w:val="24"/>
              </w:rPr>
              <w:t xml:space="preserve"> </w:t>
            </w:r>
          </w:p>
          <w:p>
            <w:pPr>
              <w:spacing w:line="480" w:lineRule="exact"/>
              <w:rPr>
                <w:rFonts w:hint="eastAsia" w:ascii="宋体" w:hAnsi="宋体" w:eastAsia="宋体"/>
                <w:sz w:val="24"/>
                <w:lang w:eastAsia="zh-CN"/>
              </w:rPr>
            </w:pPr>
          </w:p>
          <w:p>
            <w:pPr>
              <w:spacing w:line="480" w:lineRule="exact"/>
              <w:rPr>
                <w:rFonts w:ascii="宋体" w:hAnsi="宋体"/>
                <w:sz w:val="24"/>
              </w:rPr>
            </w:pPr>
            <w:r>
              <w:rPr>
                <w:rFonts w:hint="eastAsia" w:ascii="宋体" w:hAnsi="宋体"/>
                <w:sz w:val="24"/>
              </w:rPr>
              <w:t xml:space="preserve">      </w:t>
            </w:r>
          </w:p>
          <w:p>
            <w:pPr>
              <w:spacing w:line="480" w:lineRule="exact"/>
              <w:ind w:firstLine="438" w:firstLineChars="200"/>
              <w:rPr>
                <w:szCs w:val="21"/>
                <w:u w:val="single"/>
              </w:rPr>
            </w:pPr>
          </w:p>
        </w:tc>
      </w:tr>
    </w:tbl>
    <w:p>
      <w:pPr>
        <w:pStyle w:val="18"/>
        <w:ind w:firstLine="498" w:firstLineChars="200"/>
        <w:rPr>
          <w:rFonts w:cs="宋体"/>
          <w:color w:val="000000" w:themeColor="text1"/>
          <w14:textFill>
            <w14:solidFill>
              <w14:schemeClr w14:val="tx1"/>
            </w14:solidFill>
          </w14:textFill>
        </w:rPr>
      </w:pPr>
      <w:r>
        <w:rPr>
          <w:rFonts w:hint="eastAsia"/>
        </w:rPr>
        <w:t>注：报价应是最终用户验收合格后的价格，包括所有费用和比选文件规定的其他费用。</w:t>
      </w:r>
      <w:r>
        <w:rPr>
          <w:rFonts w:hint="eastAsia"/>
          <w:b/>
        </w:rPr>
        <w:t xml:space="preserve"> </w:t>
      </w:r>
      <w:r>
        <w:rPr>
          <w:rFonts w:hint="eastAsia" w:asciiTheme="minorEastAsia" w:hAnsiTheme="minorEastAsia" w:eastAsiaTheme="minorEastAsia" w:cstheme="minorEastAsia"/>
          <w:b/>
          <w:bCs/>
        </w:rPr>
        <w:t>统一下浮率：如基准价为100元，供应商统一下浮率为20%，则结算价为100（1-20%）=80元。</w:t>
      </w:r>
    </w:p>
    <w:p>
      <w:pPr>
        <w:spacing w:line="480" w:lineRule="exact"/>
        <w:ind w:left="499" w:leftChars="228" w:firstLine="498" w:firstLineChars="200"/>
        <w:jc w:val="left"/>
        <w:rPr>
          <w:rFonts w:ascii="宋体" w:hAnsi="宋体"/>
          <w:sz w:val="24"/>
        </w:rPr>
      </w:pPr>
    </w:p>
    <w:p>
      <w:pPr>
        <w:adjustRightInd w:val="0"/>
        <w:spacing w:line="480" w:lineRule="exact"/>
        <w:ind w:firstLine="498" w:firstLineChars="200"/>
        <w:jc w:val="left"/>
        <w:rPr>
          <w:rFonts w:ascii="宋体" w:hAnsi="宋体"/>
          <w:sz w:val="24"/>
        </w:rPr>
      </w:pPr>
      <w:r>
        <w:rPr>
          <w:rFonts w:hint="eastAsia" w:ascii="宋体" w:hAnsi="宋体"/>
          <w:sz w:val="24"/>
        </w:rPr>
        <w:t>供应商名称：        （盖章）</w:t>
      </w:r>
    </w:p>
    <w:p>
      <w:pPr>
        <w:adjustRightInd w:val="0"/>
        <w:spacing w:line="480" w:lineRule="exact"/>
        <w:ind w:firstLine="498" w:firstLineChars="200"/>
        <w:jc w:val="left"/>
        <w:rPr>
          <w:rFonts w:ascii="宋体" w:hAnsi="宋体"/>
          <w:sz w:val="24"/>
        </w:rPr>
      </w:pPr>
      <w:r>
        <w:rPr>
          <w:rFonts w:hint="eastAsia" w:ascii="宋体" w:hAnsi="宋体"/>
          <w:sz w:val="24"/>
        </w:rPr>
        <w:t>法定代表人或授权代表（签字）：</w:t>
      </w:r>
    </w:p>
    <w:p>
      <w:pPr>
        <w:adjustRightInd w:val="0"/>
        <w:spacing w:line="480" w:lineRule="exact"/>
        <w:ind w:firstLine="498" w:firstLineChars="200"/>
        <w:jc w:val="left"/>
        <w:rPr>
          <w:rFonts w:ascii="宋体" w:hAnsi="宋体"/>
          <w:sz w:val="24"/>
        </w:rPr>
      </w:pPr>
      <w:r>
        <w:rPr>
          <w:rFonts w:hint="eastAsia" w:ascii="宋体" w:hAnsi="宋体"/>
          <w:sz w:val="24"/>
        </w:rPr>
        <w:t>日期：</w:t>
      </w:r>
    </w:p>
    <w:p>
      <w:pPr>
        <w:pStyle w:val="2"/>
        <w:spacing w:line="480" w:lineRule="exact"/>
        <w:rPr>
          <w:rFonts w:ascii="宋体" w:hAnsi="宋体" w:cs="宋体"/>
          <w:b w:val="0"/>
          <w:bCs w:val="0"/>
          <w:kern w:val="0"/>
          <w:sz w:val="24"/>
          <w:szCs w:val="24"/>
        </w:rPr>
      </w:pPr>
    </w:p>
    <w:p>
      <w:pPr>
        <w:pStyle w:val="18"/>
        <w:rPr>
          <w:rFonts w:hint="eastAsia" w:cs="宋体"/>
          <w:kern w:val="0"/>
        </w:rPr>
      </w:pPr>
    </w:p>
    <w:p>
      <w:pPr>
        <w:pStyle w:val="2"/>
        <w:spacing w:line="480" w:lineRule="exact"/>
        <w:rPr>
          <w:rFonts w:ascii="宋体" w:hAnsi="宋体" w:cs="宋体"/>
          <w:sz w:val="24"/>
          <w:szCs w:val="24"/>
        </w:rPr>
      </w:pPr>
      <w:r>
        <w:rPr>
          <w:rFonts w:hint="eastAsia" w:ascii="宋体" w:hAnsi="宋体" w:cs="宋体"/>
          <w:b w:val="0"/>
          <w:bCs w:val="0"/>
          <w:kern w:val="0"/>
          <w:sz w:val="24"/>
          <w:szCs w:val="24"/>
        </w:rPr>
        <w:t>附件一：                  投标承诺函</w:t>
      </w:r>
    </w:p>
    <w:p>
      <w:pPr>
        <w:spacing w:line="480" w:lineRule="exact"/>
        <w:ind w:firstLine="498" w:firstLineChars="200"/>
        <w:rPr>
          <w:rFonts w:ascii="宋体" w:hAnsi="宋体" w:cs="宋体"/>
          <w:sz w:val="24"/>
        </w:rPr>
      </w:pPr>
      <w:r>
        <w:rPr>
          <w:rFonts w:hint="eastAsia" w:ascii="宋体" w:hAnsi="宋体" w:cs="宋体"/>
          <w:sz w:val="24"/>
        </w:rPr>
        <w:t>致：金堂县第一人民医院</w:t>
      </w:r>
    </w:p>
    <w:p>
      <w:pPr>
        <w:spacing w:line="480" w:lineRule="exact"/>
        <w:ind w:firstLine="498" w:firstLineChars="200"/>
        <w:rPr>
          <w:rFonts w:ascii="宋体" w:hAnsi="宋体" w:cs="宋体"/>
          <w:sz w:val="24"/>
        </w:rPr>
      </w:pPr>
      <w:r>
        <w:rPr>
          <w:rFonts w:hint="eastAsia" w:ascii="宋体" w:hAnsi="宋体" w:cs="宋体"/>
          <w:sz w:val="24"/>
        </w:rPr>
        <w:t>本公司</w:t>
      </w:r>
      <w:r>
        <w:rPr>
          <w:rFonts w:hint="eastAsia" w:ascii="宋体" w:hAnsi="宋体" w:cs="宋体"/>
          <w:sz w:val="24"/>
          <w:u w:val="single"/>
        </w:rPr>
        <w:t xml:space="preserve">             </w:t>
      </w:r>
      <w:r>
        <w:rPr>
          <w:rFonts w:hint="eastAsia" w:ascii="宋体" w:hAnsi="宋体" w:cs="宋体"/>
          <w:sz w:val="24"/>
        </w:rPr>
        <w:t>（公司名称）参加</w:t>
      </w:r>
      <w:r>
        <w:rPr>
          <w:rFonts w:hint="eastAsia" w:ascii="宋体" w:hAnsi="宋体" w:cs="宋体"/>
          <w:sz w:val="24"/>
          <w:u w:val="single"/>
        </w:rPr>
        <w:t xml:space="preserve">         （</w:t>
      </w:r>
      <w:r>
        <w:rPr>
          <w:rFonts w:hint="eastAsia" w:ascii="宋体" w:hAnsi="宋体" w:cs="宋体"/>
          <w:sz w:val="24"/>
        </w:rPr>
        <w:t>项目名称）的投标活动，现承诺：</w:t>
      </w:r>
    </w:p>
    <w:p>
      <w:pPr>
        <w:spacing w:line="480" w:lineRule="exact"/>
        <w:ind w:firstLine="498" w:firstLineChars="200"/>
        <w:rPr>
          <w:rFonts w:ascii="宋体" w:hAnsi="宋体" w:cs="宋体"/>
          <w:sz w:val="24"/>
        </w:rPr>
      </w:pPr>
      <w:r>
        <w:rPr>
          <w:rFonts w:hint="eastAsia" w:ascii="宋体" w:hAnsi="宋体" w:cs="宋体"/>
          <w:sz w:val="24"/>
        </w:rPr>
        <w:t>一、我公司满足项目相关资格要求（包括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 6.法律、行政法规规定的其他条件），并完全满足医院采购公告相关产品授权及商务要求。</w:t>
      </w:r>
    </w:p>
    <w:p>
      <w:pPr>
        <w:spacing w:line="480" w:lineRule="exact"/>
        <w:ind w:firstLine="498" w:firstLineChars="200"/>
        <w:rPr>
          <w:rFonts w:ascii="宋体" w:hAnsi="宋体" w:cs="宋体"/>
          <w:sz w:val="24"/>
        </w:rPr>
      </w:pPr>
      <w:r>
        <w:rPr>
          <w:rFonts w:hint="eastAsia" w:ascii="宋体" w:hAnsi="宋体" w:cs="宋体"/>
          <w:sz w:val="24"/>
        </w:rPr>
        <w:t>二、所递交的响应文件及证明材料相关内容均如实填写，并真实可靠，若采购人在开标、评审过程中发现我方所提供的材料不真实，则我方的参选无效；若中选将取消我方的中选资格，我方不会有异议。</w:t>
      </w:r>
    </w:p>
    <w:p>
      <w:pPr>
        <w:spacing w:line="480" w:lineRule="exact"/>
        <w:ind w:firstLine="498" w:firstLineChars="200"/>
        <w:rPr>
          <w:rFonts w:ascii="宋体" w:hAnsi="宋体" w:cs="宋体"/>
          <w:sz w:val="24"/>
        </w:rPr>
      </w:pPr>
      <w:r>
        <w:rPr>
          <w:rFonts w:hint="eastAsia" w:ascii="宋体" w:hAnsi="宋体" w:cs="宋体"/>
          <w:sz w:val="24"/>
        </w:rPr>
        <w:t>三、若我公司经综合评审确定为成交供应商，承诺成交产品的供货价格或者服务不超过四川地区其它医院。</w:t>
      </w:r>
    </w:p>
    <w:p>
      <w:pPr>
        <w:spacing w:line="480" w:lineRule="exact"/>
        <w:ind w:firstLine="498" w:firstLineChars="200"/>
        <w:rPr>
          <w:rFonts w:ascii="宋体" w:hAnsi="宋体" w:cs="宋体"/>
          <w:sz w:val="24"/>
        </w:rPr>
      </w:pPr>
      <w:r>
        <w:rPr>
          <w:rFonts w:hint="eastAsia" w:ascii="宋体" w:hAnsi="宋体" w:cs="宋体"/>
          <w:sz w:val="24"/>
        </w:rPr>
        <w:t>四、一旦我方中选，保证按医院管理要求完成相关工作。</w:t>
      </w:r>
    </w:p>
    <w:p>
      <w:pPr>
        <w:spacing w:line="480" w:lineRule="exact"/>
        <w:ind w:firstLine="498" w:firstLineChars="200"/>
        <w:rPr>
          <w:rFonts w:ascii="宋体" w:hAnsi="宋体" w:cs="宋体"/>
          <w:sz w:val="24"/>
        </w:rPr>
      </w:pPr>
      <w:r>
        <w:rPr>
          <w:rFonts w:hint="eastAsia" w:ascii="宋体" w:hAnsi="宋体" w:cs="宋体"/>
          <w:sz w:val="24"/>
        </w:rPr>
        <w:t>五、一旦我方中选，我方将按采购人要求签订合同。</w:t>
      </w:r>
    </w:p>
    <w:p>
      <w:pPr>
        <w:spacing w:line="480" w:lineRule="exact"/>
        <w:ind w:firstLine="498" w:firstLineChars="200"/>
        <w:rPr>
          <w:rFonts w:ascii="宋体" w:hAnsi="宋体" w:cs="宋体"/>
          <w:sz w:val="24"/>
        </w:rPr>
      </w:pPr>
      <w:r>
        <w:rPr>
          <w:rFonts w:hint="eastAsia" w:ascii="宋体" w:hAnsi="宋体" w:cs="宋体"/>
          <w:sz w:val="24"/>
        </w:rPr>
        <w:t>六、我方未参与本采购项目前期咨询论证，不属于禁止参加本项目投标的供应商。</w:t>
      </w:r>
    </w:p>
    <w:p>
      <w:pPr>
        <w:spacing w:line="480" w:lineRule="exact"/>
        <w:ind w:firstLine="498" w:firstLineChars="200"/>
        <w:rPr>
          <w:rFonts w:ascii="宋体" w:hAnsi="宋体" w:cs="宋体"/>
          <w:sz w:val="24"/>
        </w:rPr>
      </w:pPr>
      <w:r>
        <w:rPr>
          <w:rFonts w:hint="eastAsia" w:ascii="宋体" w:hAnsi="宋体" w:cs="宋体"/>
          <w:sz w:val="24"/>
        </w:rPr>
        <w:t>七、我方将严格按照相关法律法规的要求参与医院采购活动，积极配合医院营造风清气正的亲清营商环境。不以现金、红包、回扣、有价证券、贵重礼品等任何形式影响采购人采购行为。</w:t>
      </w:r>
    </w:p>
    <w:p>
      <w:pPr>
        <w:spacing w:line="480" w:lineRule="exact"/>
        <w:ind w:firstLine="498" w:firstLineChars="200"/>
        <w:rPr>
          <w:rFonts w:ascii="宋体" w:hAnsi="宋体" w:cs="宋体"/>
          <w:sz w:val="24"/>
        </w:rPr>
      </w:pPr>
      <w:r>
        <w:rPr>
          <w:rFonts w:hint="eastAsia" w:ascii="宋体" w:hAnsi="宋体" w:cs="宋体"/>
          <w:sz w:val="24"/>
        </w:rPr>
        <w:t>八、我公司郑重承诺与本项目其他投标公司无任何关联关系；不组织、不参与任何陪标、围标、串标行为；绝不以他人名义投标，不以任何弄虚作假的方式参加投标。</w:t>
      </w:r>
    </w:p>
    <w:p>
      <w:pPr>
        <w:tabs>
          <w:tab w:val="left" w:pos="480"/>
        </w:tabs>
        <w:spacing w:line="480" w:lineRule="exact"/>
        <w:ind w:firstLine="498" w:firstLineChars="200"/>
        <w:rPr>
          <w:rFonts w:ascii="宋体" w:hAnsi="宋体" w:cs="宋体"/>
          <w:sz w:val="24"/>
        </w:rPr>
      </w:pPr>
      <w:r>
        <w:rPr>
          <w:rFonts w:hint="eastAsia" w:ascii="宋体" w:hAnsi="宋体" w:cs="宋体"/>
          <w:sz w:val="24"/>
        </w:rPr>
        <w:t>如违反以上承诺，本公司愿承担一切法律责任。</w:t>
      </w:r>
    </w:p>
    <w:p>
      <w:pPr>
        <w:adjustRightInd w:val="0"/>
        <w:spacing w:line="480" w:lineRule="exact"/>
        <w:ind w:firstLine="498" w:firstLineChars="200"/>
        <w:rPr>
          <w:rFonts w:ascii="宋体" w:hAnsi="宋体" w:cs="宋体"/>
          <w:b/>
          <w:sz w:val="24"/>
        </w:rPr>
      </w:pPr>
      <w:r>
        <w:rPr>
          <w:rFonts w:hint="eastAsia" w:ascii="宋体" w:hAnsi="宋体" w:cs="宋体"/>
          <w:b/>
          <w:sz w:val="24"/>
        </w:rPr>
        <w:t>供应商名称：        （盖章）</w:t>
      </w:r>
    </w:p>
    <w:p>
      <w:pPr>
        <w:adjustRightInd w:val="0"/>
        <w:spacing w:line="480" w:lineRule="exact"/>
        <w:ind w:firstLine="498" w:firstLineChars="200"/>
        <w:rPr>
          <w:rFonts w:ascii="宋体" w:hAnsi="宋体" w:cs="宋体"/>
          <w:b/>
          <w:sz w:val="24"/>
        </w:rPr>
      </w:pPr>
      <w:r>
        <w:rPr>
          <w:rFonts w:hint="eastAsia" w:ascii="宋体" w:hAnsi="宋体" w:cs="宋体"/>
          <w:b/>
          <w:sz w:val="24"/>
        </w:rPr>
        <w:t>法定代表人或授权代表（签字）：</w:t>
      </w:r>
    </w:p>
    <w:p>
      <w:pPr>
        <w:adjustRightInd w:val="0"/>
        <w:spacing w:line="480" w:lineRule="exact"/>
        <w:ind w:firstLine="498" w:firstLineChars="200"/>
        <w:rPr>
          <w:rFonts w:ascii="宋体" w:hAnsi="宋体" w:cs="宋体"/>
          <w:b/>
          <w:sz w:val="24"/>
        </w:rPr>
      </w:pPr>
      <w:r>
        <w:rPr>
          <w:rFonts w:hint="eastAsia" w:ascii="宋体" w:hAnsi="宋体" w:cs="宋体"/>
          <w:b/>
          <w:sz w:val="24"/>
        </w:rPr>
        <w:t>日期：</w:t>
      </w:r>
    </w:p>
    <w:sectPr>
      <w:headerReference r:id="rId3" w:type="default"/>
      <w:footerReference r:id="rId4" w:type="default"/>
      <w:pgSz w:w="11906" w:h="16838"/>
      <w:pgMar w:top="1219" w:right="1054" w:bottom="1140" w:left="1191" w:header="567" w:footer="567" w:gutter="0"/>
      <w:cols w:space="72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3665" cy="139700"/>
              <wp:effectExtent l="0" t="0" r="635" b="1270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3665" cy="139700"/>
                      </a:xfrm>
                      <a:prstGeom prst="rect">
                        <a:avLst/>
                      </a:prstGeom>
                      <a:noFill/>
                      <a:ln>
                        <a:noFill/>
                      </a:ln>
                    </wps:spPr>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8.95pt;mso-position-horizontal:center;mso-position-horizontal-relative:margin;mso-wrap-style:none;z-index:251660288;mso-width-relative:page;mso-height-relative:page;" filled="f" stroked="f" coordsize="21600,21600" o:gfxdata="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dWqAtAA&#10;AAADAQAADwAAAAAAAAABACAAAAAiAAAAZHJzL2Rvd25yZXYueG1sUEsBAhQAFAAAAAgAh07iQNbk&#10;+6HuAQAAtQMAAA4AAAAAAAAAAQAgAAAAHwEAAGRycy9lMm9Eb2MueG1sUEsFBgAAAAAGAAYAWQEA&#10;AH8FAAAAAA==&#10;">
              <v:fill on="f" focussize="0,0"/>
              <v:stroke on="f"/>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2"/>
      <w:widowControl w:val="0"/>
      <w:spacing w:line="540" w:lineRule="exact"/>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372745</wp:posOffset>
              </wp:positionV>
              <wp:extent cx="5829300" cy="0"/>
              <wp:effectExtent l="0" t="0" r="19050" b="19050"/>
              <wp:wrapNone/>
              <wp:docPr id="3" name="直线 3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wps:spPr>
                    <wps:bodyPr/>
                  </wps:wsp>
                </a:graphicData>
              </a:graphic>
            </wp:anchor>
          </w:drawing>
        </mc:Choice>
        <mc:Fallback>
          <w:pict>
            <v:line id="直线 34" o:spid="_x0000_s1026" o:spt="20" style="position:absolute;left:0pt;margin-left:0pt;margin-top:29.35pt;height:0pt;width:459pt;z-index:251659264;mso-width-relative:page;mso-height-relative:page;" filled="f" stroked="t" coordsize="21600,21600" o:gfxdata="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2vnVI0wAAAAYBAAAPAAAAAAAAAAEAIAAAACIAAABkcnMvZG93bnJldi54bWxQSwECFAAU&#10;AAAACACHTuJAEq53Q70BAABUAwAADgAAAAAAAAABACAAAAAiAQAAZHJzL2Uyb0RvYy54bWxQSwUG&#10;AAAAAAYABgBZAQAAUQU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1CD178"/>
    <w:multiLevelType w:val="singleLevel"/>
    <w:tmpl w:val="AD1CD178"/>
    <w:lvl w:ilvl="0" w:tentative="0">
      <w:start w:val="2"/>
      <w:numFmt w:val="chineseCounting"/>
      <w:suff w:val="space"/>
      <w:lvlText w:val="第%1章"/>
      <w:lvlJc w:val="left"/>
      <w:pPr>
        <w:ind w:left="2621" w:firstLine="0"/>
      </w:pPr>
      <w:rPr>
        <w:rFonts w:hint="eastAsia"/>
      </w:rPr>
    </w:lvl>
  </w:abstractNum>
  <w:abstractNum w:abstractNumId="1">
    <w:nsid w:val="FF66F6FB"/>
    <w:multiLevelType w:val="singleLevel"/>
    <w:tmpl w:val="FF66F6FB"/>
    <w:lvl w:ilvl="0" w:tentative="0">
      <w:start w:val="2"/>
      <w:numFmt w:val="chineseCounting"/>
      <w:suff w:val="nothing"/>
      <w:lvlText w:val="%1、"/>
      <w:lvlJc w:val="left"/>
      <w:rPr>
        <w:rFonts w:hint="eastAsia"/>
      </w:rPr>
    </w:lvl>
  </w:abstractNum>
  <w:abstractNum w:abstractNumId="2">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3">
    <w:nsid w:val="7A4B207A"/>
    <w:multiLevelType w:val="singleLevel"/>
    <w:tmpl w:val="7A4B207A"/>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15"/>
  <w:drawingGridVerticalSpacing w:val="48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5NzcxZGU4YWRmOWZlNjFmNTk2NmU3ZjdiZDQ5NDg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1F72"/>
    <w:rsid w:val="00013A78"/>
    <w:rsid w:val="00017D47"/>
    <w:rsid w:val="00021480"/>
    <w:rsid w:val="0002158D"/>
    <w:rsid w:val="00021A3B"/>
    <w:rsid w:val="00021C7C"/>
    <w:rsid w:val="000220DB"/>
    <w:rsid w:val="000234A4"/>
    <w:rsid w:val="00023656"/>
    <w:rsid w:val="00025AE3"/>
    <w:rsid w:val="00025D0C"/>
    <w:rsid w:val="00030640"/>
    <w:rsid w:val="00030CD4"/>
    <w:rsid w:val="0003138B"/>
    <w:rsid w:val="00032147"/>
    <w:rsid w:val="00035863"/>
    <w:rsid w:val="000366FC"/>
    <w:rsid w:val="00036EC6"/>
    <w:rsid w:val="00037BC5"/>
    <w:rsid w:val="00037C9C"/>
    <w:rsid w:val="00041718"/>
    <w:rsid w:val="00041E4E"/>
    <w:rsid w:val="0004375C"/>
    <w:rsid w:val="000443B8"/>
    <w:rsid w:val="000470E7"/>
    <w:rsid w:val="0004756E"/>
    <w:rsid w:val="000477B6"/>
    <w:rsid w:val="00050D24"/>
    <w:rsid w:val="000513C3"/>
    <w:rsid w:val="00052CCE"/>
    <w:rsid w:val="00053982"/>
    <w:rsid w:val="00053FC8"/>
    <w:rsid w:val="000557F9"/>
    <w:rsid w:val="0005763A"/>
    <w:rsid w:val="00057EE3"/>
    <w:rsid w:val="00062487"/>
    <w:rsid w:val="0006254B"/>
    <w:rsid w:val="0006264A"/>
    <w:rsid w:val="000636A0"/>
    <w:rsid w:val="00065A66"/>
    <w:rsid w:val="00067F3E"/>
    <w:rsid w:val="00067F47"/>
    <w:rsid w:val="000703AD"/>
    <w:rsid w:val="00071296"/>
    <w:rsid w:val="00073655"/>
    <w:rsid w:val="00073A77"/>
    <w:rsid w:val="000741C6"/>
    <w:rsid w:val="00074364"/>
    <w:rsid w:val="00074D96"/>
    <w:rsid w:val="00075F56"/>
    <w:rsid w:val="000800FF"/>
    <w:rsid w:val="000803E3"/>
    <w:rsid w:val="000815D1"/>
    <w:rsid w:val="0008180E"/>
    <w:rsid w:val="0008181A"/>
    <w:rsid w:val="000833AD"/>
    <w:rsid w:val="00083819"/>
    <w:rsid w:val="00085715"/>
    <w:rsid w:val="00085F77"/>
    <w:rsid w:val="000877F4"/>
    <w:rsid w:val="0009012B"/>
    <w:rsid w:val="000914BE"/>
    <w:rsid w:val="0009159D"/>
    <w:rsid w:val="00092622"/>
    <w:rsid w:val="00092747"/>
    <w:rsid w:val="00092C69"/>
    <w:rsid w:val="00092F23"/>
    <w:rsid w:val="0009464B"/>
    <w:rsid w:val="00095067"/>
    <w:rsid w:val="00095834"/>
    <w:rsid w:val="00096092"/>
    <w:rsid w:val="0009664C"/>
    <w:rsid w:val="00096815"/>
    <w:rsid w:val="00096F9C"/>
    <w:rsid w:val="0009766B"/>
    <w:rsid w:val="000A037F"/>
    <w:rsid w:val="000A37C9"/>
    <w:rsid w:val="000A39D9"/>
    <w:rsid w:val="000A419E"/>
    <w:rsid w:val="000A6D53"/>
    <w:rsid w:val="000B0742"/>
    <w:rsid w:val="000B122A"/>
    <w:rsid w:val="000B16EA"/>
    <w:rsid w:val="000B1758"/>
    <w:rsid w:val="000B1902"/>
    <w:rsid w:val="000B19C2"/>
    <w:rsid w:val="000B1A90"/>
    <w:rsid w:val="000B3391"/>
    <w:rsid w:val="000B3C7D"/>
    <w:rsid w:val="000B3DF6"/>
    <w:rsid w:val="000B5508"/>
    <w:rsid w:val="000B554C"/>
    <w:rsid w:val="000B6FE5"/>
    <w:rsid w:val="000C02EA"/>
    <w:rsid w:val="000C03BD"/>
    <w:rsid w:val="000C051A"/>
    <w:rsid w:val="000C068F"/>
    <w:rsid w:val="000C0B89"/>
    <w:rsid w:val="000C1199"/>
    <w:rsid w:val="000C25AD"/>
    <w:rsid w:val="000C2F4F"/>
    <w:rsid w:val="000C3BC2"/>
    <w:rsid w:val="000C43F9"/>
    <w:rsid w:val="000C5172"/>
    <w:rsid w:val="000C5403"/>
    <w:rsid w:val="000C5CB7"/>
    <w:rsid w:val="000C6A69"/>
    <w:rsid w:val="000C6F0A"/>
    <w:rsid w:val="000D0966"/>
    <w:rsid w:val="000D16EC"/>
    <w:rsid w:val="000D280C"/>
    <w:rsid w:val="000D3662"/>
    <w:rsid w:val="000D481B"/>
    <w:rsid w:val="000D5A29"/>
    <w:rsid w:val="000D66A9"/>
    <w:rsid w:val="000D69B9"/>
    <w:rsid w:val="000D732C"/>
    <w:rsid w:val="000D7E5C"/>
    <w:rsid w:val="000E0684"/>
    <w:rsid w:val="000E06BC"/>
    <w:rsid w:val="000E0922"/>
    <w:rsid w:val="000E0A28"/>
    <w:rsid w:val="000E3A2F"/>
    <w:rsid w:val="000E602B"/>
    <w:rsid w:val="000E682C"/>
    <w:rsid w:val="000E6FED"/>
    <w:rsid w:val="000E7F00"/>
    <w:rsid w:val="000F0653"/>
    <w:rsid w:val="000F106F"/>
    <w:rsid w:val="000F1EBD"/>
    <w:rsid w:val="000F7430"/>
    <w:rsid w:val="000F7D68"/>
    <w:rsid w:val="000F7DF6"/>
    <w:rsid w:val="00100CCB"/>
    <w:rsid w:val="001024B9"/>
    <w:rsid w:val="001042A1"/>
    <w:rsid w:val="00104316"/>
    <w:rsid w:val="001046CE"/>
    <w:rsid w:val="00106583"/>
    <w:rsid w:val="00106DF4"/>
    <w:rsid w:val="00107905"/>
    <w:rsid w:val="001079DC"/>
    <w:rsid w:val="00113060"/>
    <w:rsid w:val="0011320B"/>
    <w:rsid w:val="0011370D"/>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F0E"/>
    <w:rsid w:val="00124906"/>
    <w:rsid w:val="0012581A"/>
    <w:rsid w:val="00130526"/>
    <w:rsid w:val="00130F3B"/>
    <w:rsid w:val="001313D3"/>
    <w:rsid w:val="0013170F"/>
    <w:rsid w:val="00131AAA"/>
    <w:rsid w:val="001328B3"/>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EB8"/>
    <w:rsid w:val="00150424"/>
    <w:rsid w:val="0015077A"/>
    <w:rsid w:val="00150DC5"/>
    <w:rsid w:val="00150E42"/>
    <w:rsid w:val="001523BF"/>
    <w:rsid w:val="00152552"/>
    <w:rsid w:val="001525BE"/>
    <w:rsid w:val="00152939"/>
    <w:rsid w:val="00152B20"/>
    <w:rsid w:val="0015465B"/>
    <w:rsid w:val="00154C99"/>
    <w:rsid w:val="00155C8B"/>
    <w:rsid w:val="001562F9"/>
    <w:rsid w:val="00156FFA"/>
    <w:rsid w:val="00157AA9"/>
    <w:rsid w:val="00157BC7"/>
    <w:rsid w:val="00160A0E"/>
    <w:rsid w:val="00161301"/>
    <w:rsid w:val="00161F3A"/>
    <w:rsid w:val="0016204A"/>
    <w:rsid w:val="00162BCE"/>
    <w:rsid w:val="00162FF9"/>
    <w:rsid w:val="00163168"/>
    <w:rsid w:val="001645C2"/>
    <w:rsid w:val="00164D3F"/>
    <w:rsid w:val="0016659E"/>
    <w:rsid w:val="001668A4"/>
    <w:rsid w:val="0016758C"/>
    <w:rsid w:val="0017141C"/>
    <w:rsid w:val="0017225E"/>
    <w:rsid w:val="00172275"/>
    <w:rsid w:val="00172CA8"/>
    <w:rsid w:val="00173C3C"/>
    <w:rsid w:val="0017415F"/>
    <w:rsid w:val="00174DEF"/>
    <w:rsid w:val="0017522A"/>
    <w:rsid w:val="0017591F"/>
    <w:rsid w:val="0017601C"/>
    <w:rsid w:val="00176B8C"/>
    <w:rsid w:val="0017791D"/>
    <w:rsid w:val="00181AA8"/>
    <w:rsid w:val="00181BD7"/>
    <w:rsid w:val="001821D7"/>
    <w:rsid w:val="00182DD7"/>
    <w:rsid w:val="00183408"/>
    <w:rsid w:val="001836C7"/>
    <w:rsid w:val="00184F6A"/>
    <w:rsid w:val="00185796"/>
    <w:rsid w:val="0018745E"/>
    <w:rsid w:val="0018764A"/>
    <w:rsid w:val="00190173"/>
    <w:rsid w:val="0019126C"/>
    <w:rsid w:val="00191E42"/>
    <w:rsid w:val="00192B66"/>
    <w:rsid w:val="00192DAF"/>
    <w:rsid w:val="00192F52"/>
    <w:rsid w:val="001932E5"/>
    <w:rsid w:val="001947E4"/>
    <w:rsid w:val="00195003"/>
    <w:rsid w:val="00197FDD"/>
    <w:rsid w:val="001A06C4"/>
    <w:rsid w:val="001A0ECC"/>
    <w:rsid w:val="001A19CC"/>
    <w:rsid w:val="001A4135"/>
    <w:rsid w:val="001A4A2A"/>
    <w:rsid w:val="001A50B1"/>
    <w:rsid w:val="001A52C1"/>
    <w:rsid w:val="001A56C6"/>
    <w:rsid w:val="001A577B"/>
    <w:rsid w:val="001A584A"/>
    <w:rsid w:val="001A5C80"/>
    <w:rsid w:val="001A61A9"/>
    <w:rsid w:val="001A6423"/>
    <w:rsid w:val="001A71E9"/>
    <w:rsid w:val="001A7E38"/>
    <w:rsid w:val="001B0514"/>
    <w:rsid w:val="001B0935"/>
    <w:rsid w:val="001B14CC"/>
    <w:rsid w:val="001B22CF"/>
    <w:rsid w:val="001B2870"/>
    <w:rsid w:val="001B2BA2"/>
    <w:rsid w:val="001B2FFA"/>
    <w:rsid w:val="001B3387"/>
    <w:rsid w:val="001B535C"/>
    <w:rsid w:val="001B53DD"/>
    <w:rsid w:val="001B5997"/>
    <w:rsid w:val="001B6D4C"/>
    <w:rsid w:val="001B708F"/>
    <w:rsid w:val="001B76E2"/>
    <w:rsid w:val="001B7E07"/>
    <w:rsid w:val="001B7EC8"/>
    <w:rsid w:val="001C0552"/>
    <w:rsid w:val="001C1771"/>
    <w:rsid w:val="001C180B"/>
    <w:rsid w:val="001C1E26"/>
    <w:rsid w:val="001C2089"/>
    <w:rsid w:val="001C3046"/>
    <w:rsid w:val="001C46A9"/>
    <w:rsid w:val="001C51D1"/>
    <w:rsid w:val="001C6A7A"/>
    <w:rsid w:val="001C70C8"/>
    <w:rsid w:val="001C7E0D"/>
    <w:rsid w:val="001D08D0"/>
    <w:rsid w:val="001D37C4"/>
    <w:rsid w:val="001D4BAD"/>
    <w:rsid w:val="001D4FC0"/>
    <w:rsid w:val="001D5638"/>
    <w:rsid w:val="001D5DBC"/>
    <w:rsid w:val="001D70A4"/>
    <w:rsid w:val="001E1993"/>
    <w:rsid w:val="001E1A5C"/>
    <w:rsid w:val="001E312A"/>
    <w:rsid w:val="001E3B96"/>
    <w:rsid w:val="001E4761"/>
    <w:rsid w:val="001E4CC2"/>
    <w:rsid w:val="001E5A7F"/>
    <w:rsid w:val="001E5AE9"/>
    <w:rsid w:val="001E5C44"/>
    <w:rsid w:val="001E63AB"/>
    <w:rsid w:val="001E65D2"/>
    <w:rsid w:val="001E696B"/>
    <w:rsid w:val="001E7C17"/>
    <w:rsid w:val="001F01A4"/>
    <w:rsid w:val="001F0747"/>
    <w:rsid w:val="001F090F"/>
    <w:rsid w:val="001F0B71"/>
    <w:rsid w:val="001F0D98"/>
    <w:rsid w:val="001F1958"/>
    <w:rsid w:val="001F1F73"/>
    <w:rsid w:val="001F457E"/>
    <w:rsid w:val="001F5EDC"/>
    <w:rsid w:val="001F64D2"/>
    <w:rsid w:val="001F6BAD"/>
    <w:rsid w:val="001F7EF0"/>
    <w:rsid w:val="00200919"/>
    <w:rsid w:val="0020560B"/>
    <w:rsid w:val="002101E5"/>
    <w:rsid w:val="002108A7"/>
    <w:rsid w:val="00210CD5"/>
    <w:rsid w:val="00210F20"/>
    <w:rsid w:val="00211224"/>
    <w:rsid w:val="00212B72"/>
    <w:rsid w:val="002132C5"/>
    <w:rsid w:val="002136AE"/>
    <w:rsid w:val="002175CF"/>
    <w:rsid w:val="00220698"/>
    <w:rsid w:val="0022090A"/>
    <w:rsid w:val="00220F64"/>
    <w:rsid w:val="0022184B"/>
    <w:rsid w:val="00223354"/>
    <w:rsid w:val="00223642"/>
    <w:rsid w:val="00226803"/>
    <w:rsid w:val="0022685A"/>
    <w:rsid w:val="00226D30"/>
    <w:rsid w:val="0023026D"/>
    <w:rsid w:val="00230F90"/>
    <w:rsid w:val="00231E1C"/>
    <w:rsid w:val="00231EF8"/>
    <w:rsid w:val="00232C74"/>
    <w:rsid w:val="00232FE3"/>
    <w:rsid w:val="00234582"/>
    <w:rsid w:val="002345F1"/>
    <w:rsid w:val="002378DF"/>
    <w:rsid w:val="002403DF"/>
    <w:rsid w:val="0024378B"/>
    <w:rsid w:val="002444CB"/>
    <w:rsid w:val="002448EE"/>
    <w:rsid w:val="00245760"/>
    <w:rsid w:val="00247226"/>
    <w:rsid w:val="00247A29"/>
    <w:rsid w:val="00250A90"/>
    <w:rsid w:val="00250ED4"/>
    <w:rsid w:val="00251BF0"/>
    <w:rsid w:val="00252D18"/>
    <w:rsid w:val="00253335"/>
    <w:rsid w:val="00254DCE"/>
    <w:rsid w:val="00255886"/>
    <w:rsid w:val="002562A4"/>
    <w:rsid w:val="00256C04"/>
    <w:rsid w:val="00257D9E"/>
    <w:rsid w:val="0026021E"/>
    <w:rsid w:val="00260230"/>
    <w:rsid w:val="00262091"/>
    <w:rsid w:val="00263592"/>
    <w:rsid w:val="002637EC"/>
    <w:rsid w:val="00263A06"/>
    <w:rsid w:val="00263A3E"/>
    <w:rsid w:val="00264C25"/>
    <w:rsid w:val="00264F90"/>
    <w:rsid w:val="00264F99"/>
    <w:rsid w:val="00265C04"/>
    <w:rsid w:val="00266CE1"/>
    <w:rsid w:val="002671A0"/>
    <w:rsid w:val="002701CD"/>
    <w:rsid w:val="00270EED"/>
    <w:rsid w:val="00271B60"/>
    <w:rsid w:val="00271F95"/>
    <w:rsid w:val="00272498"/>
    <w:rsid w:val="0027256B"/>
    <w:rsid w:val="0027289F"/>
    <w:rsid w:val="002728F9"/>
    <w:rsid w:val="00272F7E"/>
    <w:rsid w:val="002758E4"/>
    <w:rsid w:val="002762AB"/>
    <w:rsid w:val="00277837"/>
    <w:rsid w:val="00280F8A"/>
    <w:rsid w:val="002811A3"/>
    <w:rsid w:val="00281B53"/>
    <w:rsid w:val="00281CFB"/>
    <w:rsid w:val="00283498"/>
    <w:rsid w:val="00283E95"/>
    <w:rsid w:val="00283ED8"/>
    <w:rsid w:val="0028533B"/>
    <w:rsid w:val="002868E0"/>
    <w:rsid w:val="00286921"/>
    <w:rsid w:val="00286AD0"/>
    <w:rsid w:val="0029024B"/>
    <w:rsid w:val="002905D0"/>
    <w:rsid w:val="002915E7"/>
    <w:rsid w:val="002921A9"/>
    <w:rsid w:val="002931F3"/>
    <w:rsid w:val="00293FD2"/>
    <w:rsid w:val="00294371"/>
    <w:rsid w:val="0029479A"/>
    <w:rsid w:val="00294D24"/>
    <w:rsid w:val="0029676A"/>
    <w:rsid w:val="00296DC1"/>
    <w:rsid w:val="002A0267"/>
    <w:rsid w:val="002A0819"/>
    <w:rsid w:val="002A0EC4"/>
    <w:rsid w:val="002A1A83"/>
    <w:rsid w:val="002A1C0A"/>
    <w:rsid w:val="002A20D3"/>
    <w:rsid w:val="002A2F8C"/>
    <w:rsid w:val="002A345D"/>
    <w:rsid w:val="002A35E5"/>
    <w:rsid w:val="002A3D67"/>
    <w:rsid w:val="002A42AB"/>
    <w:rsid w:val="002A4865"/>
    <w:rsid w:val="002A54E7"/>
    <w:rsid w:val="002A57DC"/>
    <w:rsid w:val="002A63B1"/>
    <w:rsid w:val="002B0830"/>
    <w:rsid w:val="002B0E5D"/>
    <w:rsid w:val="002B123F"/>
    <w:rsid w:val="002B2003"/>
    <w:rsid w:val="002B2E96"/>
    <w:rsid w:val="002B370E"/>
    <w:rsid w:val="002B383C"/>
    <w:rsid w:val="002B3DFE"/>
    <w:rsid w:val="002B47B1"/>
    <w:rsid w:val="002B4BC5"/>
    <w:rsid w:val="002B4EB5"/>
    <w:rsid w:val="002B6267"/>
    <w:rsid w:val="002B640E"/>
    <w:rsid w:val="002B6C23"/>
    <w:rsid w:val="002B7C14"/>
    <w:rsid w:val="002C0F8F"/>
    <w:rsid w:val="002C1780"/>
    <w:rsid w:val="002C2C55"/>
    <w:rsid w:val="002C2E6D"/>
    <w:rsid w:val="002C3051"/>
    <w:rsid w:val="002C41A0"/>
    <w:rsid w:val="002C497E"/>
    <w:rsid w:val="002C5DDB"/>
    <w:rsid w:val="002C6386"/>
    <w:rsid w:val="002C6487"/>
    <w:rsid w:val="002C7787"/>
    <w:rsid w:val="002C7F4C"/>
    <w:rsid w:val="002D2521"/>
    <w:rsid w:val="002D2900"/>
    <w:rsid w:val="002D563A"/>
    <w:rsid w:val="002D5826"/>
    <w:rsid w:val="002D5DF6"/>
    <w:rsid w:val="002D6A45"/>
    <w:rsid w:val="002D70A2"/>
    <w:rsid w:val="002D72B6"/>
    <w:rsid w:val="002D7488"/>
    <w:rsid w:val="002D7A2A"/>
    <w:rsid w:val="002E0FDE"/>
    <w:rsid w:val="002E10CA"/>
    <w:rsid w:val="002E32BD"/>
    <w:rsid w:val="002E3DAB"/>
    <w:rsid w:val="002E49A8"/>
    <w:rsid w:val="002E512B"/>
    <w:rsid w:val="002E5581"/>
    <w:rsid w:val="002E61E9"/>
    <w:rsid w:val="002F0C3C"/>
    <w:rsid w:val="002F3D4A"/>
    <w:rsid w:val="002F54D4"/>
    <w:rsid w:val="002F55EA"/>
    <w:rsid w:val="002F5880"/>
    <w:rsid w:val="002F5F05"/>
    <w:rsid w:val="002F7E72"/>
    <w:rsid w:val="00301CF0"/>
    <w:rsid w:val="00302462"/>
    <w:rsid w:val="00302E8F"/>
    <w:rsid w:val="00303656"/>
    <w:rsid w:val="00303F22"/>
    <w:rsid w:val="00304247"/>
    <w:rsid w:val="003054EF"/>
    <w:rsid w:val="00306FCC"/>
    <w:rsid w:val="003075F8"/>
    <w:rsid w:val="00307B27"/>
    <w:rsid w:val="0031056F"/>
    <w:rsid w:val="003115E7"/>
    <w:rsid w:val="00312B53"/>
    <w:rsid w:val="0031336E"/>
    <w:rsid w:val="00313CA6"/>
    <w:rsid w:val="0031457B"/>
    <w:rsid w:val="00314A15"/>
    <w:rsid w:val="0031560E"/>
    <w:rsid w:val="0031635A"/>
    <w:rsid w:val="00316585"/>
    <w:rsid w:val="003206F5"/>
    <w:rsid w:val="003207A6"/>
    <w:rsid w:val="003218C6"/>
    <w:rsid w:val="00324635"/>
    <w:rsid w:val="00326012"/>
    <w:rsid w:val="00327786"/>
    <w:rsid w:val="003312F3"/>
    <w:rsid w:val="00332132"/>
    <w:rsid w:val="00332230"/>
    <w:rsid w:val="0033239F"/>
    <w:rsid w:val="00332DAC"/>
    <w:rsid w:val="00333578"/>
    <w:rsid w:val="00334580"/>
    <w:rsid w:val="00334D5F"/>
    <w:rsid w:val="00335490"/>
    <w:rsid w:val="00335E48"/>
    <w:rsid w:val="00337AE3"/>
    <w:rsid w:val="00341491"/>
    <w:rsid w:val="0034159A"/>
    <w:rsid w:val="00342568"/>
    <w:rsid w:val="00343FD6"/>
    <w:rsid w:val="003468C0"/>
    <w:rsid w:val="00346BFA"/>
    <w:rsid w:val="00346E54"/>
    <w:rsid w:val="00347CF1"/>
    <w:rsid w:val="0035144E"/>
    <w:rsid w:val="0035216B"/>
    <w:rsid w:val="00353556"/>
    <w:rsid w:val="00353D01"/>
    <w:rsid w:val="00355900"/>
    <w:rsid w:val="0035674D"/>
    <w:rsid w:val="00356893"/>
    <w:rsid w:val="00356B6E"/>
    <w:rsid w:val="003572F9"/>
    <w:rsid w:val="003577C1"/>
    <w:rsid w:val="003578B0"/>
    <w:rsid w:val="00360257"/>
    <w:rsid w:val="00360D9A"/>
    <w:rsid w:val="00360FFF"/>
    <w:rsid w:val="003612FC"/>
    <w:rsid w:val="003618AC"/>
    <w:rsid w:val="00362293"/>
    <w:rsid w:val="003648A7"/>
    <w:rsid w:val="00364D40"/>
    <w:rsid w:val="00366E66"/>
    <w:rsid w:val="0037090B"/>
    <w:rsid w:val="00370B47"/>
    <w:rsid w:val="003712A0"/>
    <w:rsid w:val="00371DC3"/>
    <w:rsid w:val="003728BF"/>
    <w:rsid w:val="00372E84"/>
    <w:rsid w:val="00373B2E"/>
    <w:rsid w:val="00374063"/>
    <w:rsid w:val="003753CE"/>
    <w:rsid w:val="0037660C"/>
    <w:rsid w:val="00376B9B"/>
    <w:rsid w:val="003775CF"/>
    <w:rsid w:val="0038017E"/>
    <w:rsid w:val="00385208"/>
    <w:rsid w:val="0038535C"/>
    <w:rsid w:val="003870B2"/>
    <w:rsid w:val="00391867"/>
    <w:rsid w:val="00391B0C"/>
    <w:rsid w:val="003921C1"/>
    <w:rsid w:val="00392346"/>
    <w:rsid w:val="00392ADE"/>
    <w:rsid w:val="00393633"/>
    <w:rsid w:val="0039427E"/>
    <w:rsid w:val="0039443F"/>
    <w:rsid w:val="003948E9"/>
    <w:rsid w:val="00394AE2"/>
    <w:rsid w:val="00394B5F"/>
    <w:rsid w:val="00395F92"/>
    <w:rsid w:val="003A01AD"/>
    <w:rsid w:val="003A172B"/>
    <w:rsid w:val="003A1B6A"/>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4661"/>
    <w:rsid w:val="003B4A33"/>
    <w:rsid w:val="003B58C1"/>
    <w:rsid w:val="003B6DF5"/>
    <w:rsid w:val="003C02EE"/>
    <w:rsid w:val="003C05AB"/>
    <w:rsid w:val="003C12FA"/>
    <w:rsid w:val="003C13D0"/>
    <w:rsid w:val="003C1BC2"/>
    <w:rsid w:val="003C376C"/>
    <w:rsid w:val="003C5099"/>
    <w:rsid w:val="003C61E3"/>
    <w:rsid w:val="003C7A2E"/>
    <w:rsid w:val="003D0E5F"/>
    <w:rsid w:val="003D1E21"/>
    <w:rsid w:val="003D2B43"/>
    <w:rsid w:val="003D35B9"/>
    <w:rsid w:val="003D3ADD"/>
    <w:rsid w:val="003D4534"/>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F1582"/>
    <w:rsid w:val="003F31D7"/>
    <w:rsid w:val="003F3986"/>
    <w:rsid w:val="003F48AD"/>
    <w:rsid w:val="003F4AB1"/>
    <w:rsid w:val="003F59AD"/>
    <w:rsid w:val="003F59E9"/>
    <w:rsid w:val="003F6CA1"/>
    <w:rsid w:val="003F6E37"/>
    <w:rsid w:val="003F74A7"/>
    <w:rsid w:val="003F752A"/>
    <w:rsid w:val="003F7A98"/>
    <w:rsid w:val="0040048A"/>
    <w:rsid w:val="00400DBE"/>
    <w:rsid w:val="00401D79"/>
    <w:rsid w:val="00403006"/>
    <w:rsid w:val="00404956"/>
    <w:rsid w:val="0040496E"/>
    <w:rsid w:val="00404CBD"/>
    <w:rsid w:val="00404E0C"/>
    <w:rsid w:val="00405212"/>
    <w:rsid w:val="004068EC"/>
    <w:rsid w:val="004078AC"/>
    <w:rsid w:val="004121D8"/>
    <w:rsid w:val="0041247C"/>
    <w:rsid w:val="00412904"/>
    <w:rsid w:val="00412AEE"/>
    <w:rsid w:val="00412B55"/>
    <w:rsid w:val="00413EFE"/>
    <w:rsid w:val="00415399"/>
    <w:rsid w:val="00415C04"/>
    <w:rsid w:val="00416AAA"/>
    <w:rsid w:val="00420913"/>
    <w:rsid w:val="00420CA1"/>
    <w:rsid w:val="004218AB"/>
    <w:rsid w:val="004222F6"/>
    <w:rsid w:val="004223D0"/>
    <w:rsid w:val="00422DDD"/>
    <w:rsid w:val="004230C3"/>
    <w:rsid w:val="00423407"/>
    <w:rsid w:val="004248DC"/>
    <w:rsid w:val="00424A28"/>
    <w:rsid w:val="00424E6A"/>
    <w:rsid w:val="004251E1"/>
    <w:rsid w:val="004253F0"/>
    <w:rsid w:val="00426C26"/>
    <w:rsid w:val="004270D7"/>
    <w:rsid w:val="0042736F"/>
    <w:rsid w:val="00427D03"/>
    <w:rsid w:val="0043012C"/>
    <w:rsid w:val="00431E6F"/>
    <w:rsid w:val="00433A30"/>
    <w:rsid w:val="00433D2C"/>
    <w:rsid w:val="004341E1"/>
    <w:rsid w:val="00434E8D"/>
    <w:rsid w:val="00435629"/>
    <w:rsid w:val="0043731C"/>
    <w:rsid w:val="0043761D"/>
    <w:rsid w:val="004376C7"/>
    <w:rsid w:val="00442907"/>
    <w:rsid w:val="00444441"/>
    <w:rsid w:val="004463D1"/>
    <w:rsid w:val="00447875"/>
    <w:rsid w:val="00447A36"/>
    <w:rsid w:val="0045113C"/>
    <w:rsid w:val="004530FB"/>
    <w:rsid w:val="0045334A"/>
    <w:rsid w:val="0045339F"/>
    <w:rsid w:val="00454FD0"/>
    <w:rsid w:val="00457B23"/>
    <w:rsid w:val="004630C5"/>
    <w:rsid w:val="0046456C"/>
    <w:rsid w:val="00466A3C"/>
    <w:rsid w:val="0046710C"/>
    <w:rsid w:val="00467387"/>
    <w:rsid w:val="0047103C"/>
    <w:rsid w:val="00472EEC"/>
    <w:rsid w:val="004807C1"/>
    <w:rsid w:val="00483FAB"/>
    <w:rsid w:val="00486BA9"/>
    <w:rsid w:val="0048700D"/>
    <w:rsid w:val="004872F3"/>
    <w:rsid w:val="00490AD9"/>
    <w:rsid w:val="00491168"/>
    <w:rsid w:val="004918EE"/>
    <w:rsid w:val="004940B4"/>
    <w:rsid w:val="00495A2F"/>
    <w:rsid w:val="00495C43"/>
    <w:rsid w:val="00496076"/>
    <w:rsid w:val="004963BF"/>
    <w:rsid w:val="0049704F"/>
    <w:rsid w:val="00497DD1"/>
    <w:rsid w:val="004A467E"/>
    <w:rsid w:val="004A6214"/>
    <w:rsid w:val="004A6D63"/>
    <w:rsid w:val="004A6D71"/>
    <w:rsid w:val="004A7B3C"/>
    <w:rsid w:val="004B0439"/>
    <w:rsid w:val="004B1694"/>
    <w:rsid w:val="004B16A5"/>
    <w:rsid w:val="004B1A8B"/>
    <w:rsid w:val="004B2886"/>
    <w:rsid w:val="004B2B1E"/>
    <w:rsid w:val="004B34A3"/>
    <w:rsid w:val="004B39A8"/>
    <w:rsid w:val="004B434C"/>
    <w:rsid w:val="004B5660"/>
    <w:rsid w:val="004C01D6"/>
    <w:rsid w:val="004C112D"/>
    <w:rsid w:val="004C2704"/>
    <w:rsid w:val="004C30E5"/>
    <w:rsid w:val="004C3DC0"/>
    <w:rsid w:val="004C3E8D"/>
    <w:rsid w:val="004C47A7"/>
    <w:rsid w:val="004C4DCA"/>
    <w:rsid w:val="004C5088"/>
    <w:rsid w:val="004C596F"/>
    <w:rsid w:val="004C6DC5"/>
    <w:rsid w:val="004C6EB0"/>
    <w:rsid w:val="004C7349"/>
    <w:rsid w:val="004D1AF2"/>
    <w:rsid w:val="004D2F6E"/>
    <w:rsid w:val="004D3181"/>
    <w:rsid w:val="004D3492"/>
    <w:rsid w:val="004D4098"/>
    <w:rsid w:val="004D47A3"/>
    <w:rsid w:val="004D4A7C"/>
    <w:rsid w:val="004D4B21"/>
    <w:rsid w:val="004D742E"/>
    <w:rsid w:val="004E07C6"/>
    <w:rsid w:val="004E0B6B"/>
    <w:rsid w:val="004E12F1"/>
    <w:rsid w:val="004E1957"/>
    <w:rsid w:val="004E1D9A"/>
    <w:rsid w:val="004E2734"/>
    <w:rsid w:val="004E29D9"/>
    <w:rsid w:val="004E3A7C"/>
    <w:rsid w:val="004E3C78"/>
    <w:rsid w:val="004E4AC4"/>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3141"/>
    <w:rsid w:val="005031E3"/>
    <w:rsid w:val="005033EB"/>
    <w:rsid w:val="005048AF"/>
    <w:rsid w:val="00504D22"/>
    <w:rsid w:val="00507AF8"/>
    <w:rsid w:val="00511745"/>
    <w:rsid w:val="00511D30"/>
    <w:rsid w:val="00511F1E"/>
    <w:rsid w:val="005134AC"/>
    <w:rsid w:val="00513BA3"/>
    <w:rsid w:val="00514D09"/>
    <w:rsid w:val="00514E9A"/>
    <w:rsid w:val="00515A06"/>
    <w:rsid w:val="00515C17"/>
    <w:rsid w:val="00515F85"/>
    <w:rsid w:val="005162C8"/>
    <w:rsid w:val="005171CC"/>
    <w:rsid w:val="00517B6B"/>
    <w:rsid w:val="00522989"/>
    <w:rsid w:val="00522A9C"/>
    <w:rsid w:val="00524112"/>
    <w:rsid w:val="005248B3"/>
    <w:rsid w:val="00525806"/>
    <w:rsid w:val="00525ACD"/>
    <w:rsid w:val="00526AB0"/>
    <w:rsid w:val="005309FF"/>
    <w:rsid w:val="005310C5"/>
    <w:rsid w:val="00532A78"/>
    <w:rsid w:val="00533072"/>
    <w:rsid w:val="00533653"/>
    <w:rsid w:val="005343A3"/>
    <w:rsid w:val="005345D3"/>
    <w:rsid w:val="00535543"/>
    <w:rsid w:val="005357E8"/>
    <w:rsid w:val="00535B6F"/>
    <w:rsid w:val="00536534"/>
    <w:rsid w:val="005404FA"/>
    <w:rsid w:val="005412FB"/>
    <w:rsid w:val="005413B6"/>
    <w:rsid w:val="00541E7D"/>
    <w:rsid w:val="00542CE8"/>
    <w:rsid w:val="00542DA6"/>
    <w:rsid w:val="00544574"/>
    <w:rsid w:val="005447EB"/>
    <w:rsid w:val="00544D8B"/>
    <w:rsid w:val="00546620"/>
    <w:rsid w:val="005466CE"/>
    <w:rsid w:val="005472C3"/>
    <w:rsid w:val="00547C1E"/>
    <w:rsid w:val="00547EF4"/>
    <w:rsid w:val="00551CDD"/>
    <w:rsid w:val="00551E04"/>
    <w:rsid w:val="00551F1A"/>
    <w:rsid w:val="005529C9"/>
    <w:rsid w:val="00553685"/>
    <w:rsid w:val="00554D77"/>
    <w:rsid w:val="00554E5E"/>
    <w:rsid w:val="0055522F"/>
    <w:rsid w:val="00555394"/>
    <w:rsid w:val="00555A8D"/>
    <w:rsid w:val="00556C62"/>
    <w:rsid w:val="005608DE"/>
    <w:rsid w:val="00560A00"/>
    <w:rsid w:val="00562319"/>
    <w:rsid w:val="005628CE"/>
    <w:rsid w:val="0056398E"/>
    <w:rsid w:val="00564A86"/>
    <w:rsid w:val="00565D22"/>
    <w:rsid w:val="00565F51"/>
    <w:rsid w:val="00565FC6"/>
    <w:rsid w:val="0056616A"/>
    <w:rsid w:val="00566BA9"/>
    <w:rsid w:val="0057115B"/>
    <w:rsid w:val="00572308"/>
    <w:rsid w:val="00573121"/>
    <w:rsid w:val="005745E2"/>
    <w:rsid w:val="00575C31"/>
    <w:rsid w:val="00576AC6"/>
    <w:rsid w:val="005771A5"/>
    <w:rsid w:val="00577479"/>
    <w:rsid w:val="00577509"/>
    <w:rsid w:val="00577A6E"/>
    <w:rsid w:val="00580C88"/>
    <w:rsid w:val="00580CDE"/>
    <w:rsid w:val="005818D8"/>
    <w:rsid w:val="005818FD"/>
    <w:rsid w:val="00582555"/>
    <w:rsid w:val="00582843"/>
    <w:rsid w:val="005836C2"/>
    <w:rsid w:val="00584352"/>
    <w:rsid w:val="005855BA"/>
    <w:rsid w:val="00586928"/>
    <w:rsid w:val="00586E48"/>
    <w:rsid w:val="0058745E"/>
    <w:rsid w:val="005878C2"/>
    <w:rsid w:val="00587959"/>
    <w:rsid w:val="005913BD"/>
    <w:rsid w:val="00591C03"/>
    <w:rsid w:val="005920B6"/>
    <w:rsid w:val="005924DE"/>
    <w:rsid w:val="005945A7"/>
    <w:rsid w:val="005A0157"/>
    <w:rsid w:val="005A18D6"/>
    <w:rsid w:val="005A1C1C"/>
    <w:rsid w:val="005A2AE5"/>
    <w:rsid w:val="005A3B08"/>
    <w:rsid w:val="005A3DE4"/>
    <w:rsid w:val="005A409C"/>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4D47"/>
    <w:rsid w:val="005C5EF1"/>
    <w:rsid w:val="005C65FF"/>
    <w:rsid w:val="005C6BB1"/>
    <w:rsid w:val="005D04A9"/>
    <w:rsid w:val="005D0AEE"/>
    <w:rsid w:val="005D0F20"/>
    <w:rsid w:val="005D1564"/>
    <w:rsid w:val="005D17C8"/>
    <w:rsid w:val="005D1C38"/>
    <w:rsid w:val="005D2952"/>
    <w:rsid w:val="005D3556"/>
    <w:rsid w:val="005D3B2C"/>
    <w:rsid w:val="005D3E50"/>
    <w:rsid w:val="005D5713"/>
    <w:rsid w:val="005D60C7"/>
    <w:rsid w:val="005D7E19"/>
    <w:rsid w:val="005E0443"/>
    <w:rsid w:val="005E068C"/>
    <w:rsid w:val="005E0737"/>
    <w:rsid w:val="005E297D"/>
    <w:rsid w:val="005E36CA"/>
    <w:rsid w:val="005E3816"/>
    <w:rsid w:val="005E6DBE"/>
    <w:rsid w:val="005E7648"/>
    <w:rsid w:val="005E7A7A"/>
    <w:rsid w:val="005F0155"/>
    <w:rsid w:val="005F160A"/>
    <w:rsid w:val="005F4811"/>
    <w:rsid w:val="005F5DE1"/>
    <w:rsid w:val="005F7074"/>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099"/>
    <w:rsid w:val="0060713A"/>
    <w:rsid w:val="00610631"/>
    <w:rsid w:val="00612DA4"/>
    <w:rsid w:val="0061431F"/>
    <w:rsid w:val="006159F8"/>
    <w:rsid w:val="00615F23"/>
    <w:rsid w:val="00615F37"/>
    <w:rsid w:val="00616E5B"/>
    <w:rsid w:val="00616F40"/>
    <w:rsid w:val="006210B4"/>
    <w:rsid w:val="006210D2"/>
    <w:rsid w:val="00621BD7"/>
    <w:rsid w:val="006233CC"/>
    <w:rsid w:val="0062697D"/>
    <w:rsid w:val="00626D1C"/>
    <w:rsid w:val="006270C2"/>
    <w:rsid w:val="00627DC6"/>
    <w:rsid w:val="00630821"/>
    <w:rsid w:val="0063082E"/>
    <w:rsid w:val="0063128D"/>
    <w:rsid w:val="00632172"/>
    <w:rsid w:val="00632272"/>
    <w:rsid w:val="006326AF"/>
    <w:rsid w:val="00632A8C"/>
    <w:rsid w:val="00632CA8"/>
    <w:rsid w:val="006333F3"/>
    <w:rsid w:val="006337FE"/>
    <w:rsid w:val="00633B5B"/>
    <w:rsid w:val="00634E02"/>
    <w:rsid w:val="00635114"/>
    <w:rsid w:val="006368AF"/>
    <w:rsid w:val="00640665"/>
    <w:rsid w:val="00640891"/>
    <w:rsid w:val="0064135E"/>
    <w:rsid w:val="0064223E"/>
    <w:rsid w:val="00642DCB"/>
    <w:rsid w:val="0064442C"/>
    <w:rsid w:val="00644DEB"/>
    <w:rsid w:val="00645262"/>
    <w:rsid w:val="006453B2"/>
    <w:rsid w:val="006466A1"/>
    <w:rsid w:val="00646742"/>
    <w:rsid w:val="006467BF"/>
    <w:rsid w:val="00646B24"/>
    <w:rsid w:val="006473D0"/>
    <w:rsid w:val="00650036"/>
    <w:rsid w:val="0065024E"/>
    <w:rsid w:val="00651288"/>
    <w:rsid w:val="006514FC"/>
    <w:rsid w:val="00652415"/>
    <w:rsid w:val="0065439B"/>
    <w:rsid w:val="0065474D"/>
    <w:rsid w:val="00654780"/>
    <w:rsid w:val="00656653"/>
    <w:rsid w:val="0065760C"/>
    <w:rsid w:val="00657B73"/>
    <w:rsid w:val="006614DE"/>
    <w:rsid w:val="00661BD6"/>
    <w:rsid w:val="006652D9"/>
    <w:rsid w:val="00665E50"/>
    <w:rsid w:val="00666B40"/>
    <w:rsid w:val="0066793C"/>
    <w:rsid w:val="0066795E"/>
    <w:rsid w:val="00670FD3"/>
    <w:rsid w:val="00671984"/>
    <w:rsid w:val="00671E81"/>
    <w:rsid w:val="006723A6"/>
    <w:rsid w:val="0067348B"/>
    <w:rsid w:val="00673FD6"/>
    <w:rsid w:val="00674F23"/>
    <w:rsid w:val="00675068"/>
    <w:rsid w:val="006753F7"/>
    <w:rsid w:val="00677B4D"/>
    <w:rsid w:val="00680642"/>
    <w:rsid w:val="00681FE5"/>
    <w:rsid w:val="0068218C"/>
    <w:rsid w:val="00682D7C"/>
    <w:rsid w:val="00683BC5"/>
    <w:rsid w:val="006842A5"/>
    <w:rsid w:val="006844AC"/>
    <w:rsid w:val="00684923"/>
    <w:rsid w:val="006851C3"/>
    <w:rsid w:val="006852F3"/>
    <w:rsid w:val="00687D4D"/>
    <w:rsid w:val="00691463"/>
    <w:rsid w:val="00691F46"/>
    <w:rsid w:val="0069299E"/>
    <w:rsid w:val="00693620"/>
    <w:rsid w:val="00693D4C"/>
    <w:rsid w:val="00694FA8"/>
    <w:rsid w:val="00695855"/>
    <w:rsid w:val="00696601"/>
    <w:rsid w:val="00697062"/>
    <w:rsid w:val="00697068"/>
    <w:rsid w:val="0069710C"/>
    <w:rsid w:val="00697FE8"/>
    <w:rsid w:val="006A0071"/>
    <w:rsid w:val="006A0179"/>
    <w:rsid w:val="006A0631"/>
    <w:rsid w:val="006A0AD0"/>
    <w:rsid w:val="006A0FA1"/>
    <w:rsid w:val="006A1906"/>
    <w:rsid w:val="006A22B3"/>
    <w:rsid w:val="006A26CB"/>
    <w:rsid w:val="006A45B5"/>
    <w:rsid w:val="006A4ED5"/>
    <w:rsid w:val="006A7473"/>
    <w:rsid w:val="006B00B5"/>
    <w:rsid w:val="006B35C5"/>
    <w:rsid w:val="006B3D2C"/>
    <w:rsid w:val="006B445C"/>
    <w:rsid w:val="006B4C65"/>
    <w:rsid w:val="006B6AC0"/>
    <w:rsid w:val="006B6D38"/>
    <w:rsid w:val="006B6E65"/>
    <w:rsid w:val="006B7923"/>
    <w:rsid w:val="006C097F"/>
    <w:rsid w:val="006C0B0E"/>
    <w:rsid w:val="006C0B3F"/>
    <w:rsid w:val="006C20DD"/>
    <w:rsid w:val="006C22CD"/>
    <w:rsid w:val="006C2DB4"/>
    <w:rsid w:val="006C3BA4"/>
    <w:rsid w:val="006C471D"/>
    <w:rsid w:val="006C5C09"/>
    <w:rsid w:val="006C614A"/>
    <w:rsid w:val="006C7A69"/>
    <w:rsid w:val="006C7CA9"/>
    <w:rsid w:val="006D0496"/>
    <w:rsid w:val="006D2175"/>
    <w:rsid w:val="006D49AD"/>
    <w:rsid w:val="006D7AA9"/>
    <w:rsid w:val="006D7F69"/>
    <w:rsid w:val="006D7FFB"/>
    <w:rsid w:val="006E0989"/>
    <w:rsid w:val="006E2642"/>
    <w:rsid w:val="006E2D45"/>
    <w:rsid w:val="006E2E32"/>
    <w:rsid w:val="006E4988"/>
    <w:rsid w:val="006E4ED0"/>
    <w:rsid w:val="006E575F"/>
    <w:rsid w:val="006E5CEE"/>
    <w:rsid w:val="006E6152"/>
    <w:rsid w:val="006E758A"/>
    <w:rsid w:val="006E7815"/>
    <w:rsid w:val="006E7ABA"/>
    <w:rsid w:val="006F00AC"/>
    <w:rsid w:val="006F0557"/>
    <w:rsid w:val="006F0B90"/>
    <w:rsid w:val="006F1193"/>
    <w:rsid w:val="006F3520"/>
    <w:rsid w:val="006F43CF"/>
    <w:rsid w:val="006F726C"/>
    <w:rsid w:val="006F75AD"/>
    <w:rsid w:val="0070507B"/>
    <w:rsid w:val="0070608C"/>
    <w:rsid w:val="007065BF"/>
    <w:rsid w:val="0070797E"/>
    <w:rsid w:val="0071126A"/>
    <w:rsid w:val="007114D3"/>
    <w:rsid w:val="00711A52"/>
    <w:rsid w:val="00712322"/>
    <w:rsid w:val="007126DE"/>
    <w:rsid w:val="007128FD"/>
    <w:rsid w:val="0071337B"/>
    <w:rsid w:val="00714322"/>
    <w:rsid w:val="00715ADC"/>
    <w:rsid w:val="00716C15"/>
    <w:rsid w:val="007170B2"/>
    <w:rsid w:val="007202C3"/>
    <w:rsid w:val="00720AFA"/>
    <w:rsid w:val="00720B91"/>
    <w:rsid w:val="00720D9C"/>
    <w:rsid w:val="00721A14"/>
    <w:rsid w:val="0072250B"/>
    <w:rsid w:val="0072388B"/>
    <w:rsid w:val="007247FC"/>
    <w:rsid w:val="00725A14"/>
    <w:rsid w:val="00726547"/>
    <w:rsid w:val="00727CCC"/>
    <w:rsid w:val="00730E38"/>
    <w:rsid w:val="007321EE"/>
    <w:rsid w:val="007333F0"/>
    <w:rsid w:val="00733E09"/>
    <w:rsid w:val="00734CC8"/>
    <w:rsid w:val="00735B3B"/>
    <w:rsid w:val="00736071"/>
    <w:rsid w:val="007367BB"/>
    <w:rsid w:val="00736D19"/>
    <w:rsid w:val="00737A76"/>
    <w:rsid w:val="0074051F"/>
    <w:rsid w:val="00740671"/>
    <w:rsid w:val="00741328"/>
    <w:rsid w:val="00742898"/>
    <w:rsid w:val="00742B80"/>
    <w:rsid w:val="00743FE7"/>
    <w:rsid w:val="00744340"/>
    <w:rsid w:val="007449E3"/>
    <w:rsid w:val="00744C81"/>
    <w:rsid w:val="00744CB4"/>
    <w:rsid w:val="00744DC0"/>
    <w:rsid w:val="00745CD0"/>
    <w:rsid w:val="007474D7"/>
    <w:rsid w:val="007478BE"/>
    <w:rsid w:val="0075395D"/>
    <w:rsid w:val="0075404F"/>
    <w:rsid w:val="00754EE6"/>
    <w:rsid w:val="007557CC"/>
    <w:rsid w:val="00755F41"/>
    <w:rsid w:val="00757005"/>
    <w:rsid w:val="0075769C"/>
    <w:rsid w:val="00757F87"/>
    <w:rsid w:val="0076163F"/>
    <w:rsid w:val="00761C1A"/>
    <w:rsid w:val="00761E45"/>
    <w:rsid w:val="00762147"/>
    <w:rsid w:val="0076240E"/>
    <w:rsid w:val="00762CF9"/>
    <w:rsid w:val="007640BC"/>
    <w:rsid w:val="007640D3"/>
    <w:rsid w:val="0076434A"/>
    <w:rsid w:val="00764BD9"/>
    <w:rsid w:val="00764D8C"/>
    <w:rsid w:val="007652EC"/>
    <w:rsid w:val="00765F41"/>
    <w:rsid w:val="00766415"/>
    <w:rsid w:val="00766CC0"/>
    <w:rsid w:val="00767478"/>
    <w:rsid w:val="00767A67"/>
    <w:rsid w:val="00767B65"/>
    <w:rsid w:val="007715B6"/>
    <w:rsid w:val="00771A4E"/>
    <w:rsid w:val="00771ADB"/>
    <w:rsid w:val="00772D71"/>
    <w:rsid w:val="00773898"/>
    <w:rsid w:val="00773FDC"/>
    <w:rsid w:val="007742FB"/>
    <w:rsid w:val="00775C4E"/>
    <w:rsid w:val="00776158"/>
    <w:rsid w:val="00776643"/>
    <w:rsid w:val="00776F1A"/>
    <w:rsid w:val="00777471"/>
    <w:rsid w:val="00782D1F"/>
    <w:rsid w:val="00783D95"/>
    <w:rsid w:val="00783E66"/>
    <w:rsid w:val="007844C5"/>
    <w:rsid w:val="00785F68"/>
    <w:rsid w:val="00786D63"/>
    <w:rsid w:val="007870B9"/>
    <w:rsid w:val="00787EA7"/>
    <w:rsid w:val="00790CF4"/>
    <w:rsid w:val="00792877"/>
    <w:rsid w:val="00792BFB"/>
    <w:rsid w:val="0079415C"/>
    <w:rsid w:val="007941A8"/>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86D"/>
    <w:rsid w:val="007A4A34"/>
    <w:rsid w:val="007A6EBA"/>
    <w:rsid w:val="007B0405"/>
    <w:rsid w:val="007B0E92"/>
    <w:rsid w:val="007B1855"/>
    <w:rsid w:val="007B2E3F"/>
    <w:rsid w:val="007B2FEC"/>
    <w:rsid w:val="007B45E7"/>
    <w:rsid w:val="007B4C78"/>
    <w:rsid w:val="007B5782"/>
    <w:rsid w:val="007B71AA"/>
    <w:rsid w:val="007B7B67"/>
    <w:rsid w:val="007C0B6B"/>
    <w:rsid w:val="007C134C"/>
    <w:rsid w:val="007C1531"/>
    <w:rsid w:val="007C46F9"/>
    <w:rsid w:val="007C51BD"/>
    <w:rsid w:val="007C57A1"/>
    <w:rsid w:val="007C60C6"/>
    <w:rsid w:val="007C6CAC"/>
    <w:rsid w:val="007C74FC"/>
    <w:rsid w:val="007C7F02"/>
    <w:rsid w:val="007D07A2"/>
    <w:rsid w:val="007D0B83"/>
    <w:rsid w:val="007D0EE0"/>
    <w:rsid w:val="007D1423"/>
    <w:rsid w:val="007D2D9A"/>
    <w:rsid w:val="007D3111"/>
    <w:rsid w:val="007D3377"/>
    <w:rsid w:val="007D43AA"/>
    <w:rsid w:val="007D4C8D"/>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A34"/>
    <w:rsid w:val="007E45E0"/>
    <w:rsid w:val="007E79DD"/>
    <w:rsid w:val="007F0DF5"/>
    <w:rsid w:val="007F23B8"/>
    <w:rsid w:val="007F2532"/>
    <w:rsid w:val="007F28A0"/>
    <w:rsid w:val="007F29DD"/>
    <w:rsid w:val="007F324B"/>
    <w:rsid w:val="007F3AF3"/>
    <w:rsid w:val="007F4B52"/>
    <w:rsid w:val="007F6DEC"/>
    <w:rsid w:val="007F6E6E"/>
    <w:rsid w:val="00803202"/>
    <w:rsid w:val="008043B8"/>
    <w:rsid w:val="00804675"/>
    <w:rsid w:val="0080481D"/>
    <w:rsid w:val="00805135"/>
    <w:rsid w:val="00806513"/>
    <w:rsid w:val="008068B6"/>
    <w:rsid w:val="008071C3"/>
    <w:rsid w:val="00807D45"/>
    <w:rsid w:val="008107A4"/>
    <w:rsid w:val="00810DBD"/>
    <w:rsid w:val="00812F75"/>
    <w:rsid w:val="00813A1C"/>
    <w:rsid w:val="008145DE"/>
    <w:rsid w:val="00814B0C"/>
    <w:rsid w:val="00814C22"/>
    <w:rsid w:val="00814FFE"/>
    <w:rsid w:val="00815B95"/>
    <w:rsid w:val="0081638D"/>
    <w:rsid w:val="00816ED7"/>
    <w:rsid w:val="00816F52"/>
    <w:rsid w:val="00817075"/>
    <w:rsid w:val="00817D84"/>
    <w:rsid w:val="00820FE1"/>
    <w:rsid w:val="00821241"/>
    <w:rsid w:val="008226C7"/>
    <w:rsid w:val="00823A16"/>
    <w:rsid w:val="00825DD8"/>
    <w:rsid w:val="00826076"/>
    <w:rsid w:val="008269F8"/>
    <w:rsid w:val="00830C66"/>
    <w:rsid w:val="00832A22"/>
    <w:rsid w:val="00833A58"/>
    <w:rsid w:val="00834224"/>
    <w:rsid w:val="00834D00"/>
    <w:rsid w:val="00835139"/>
    <w:rsid w:val="008351CD"/>
    <w:rsid w:val="00835B29"/>
    <w:rsid w:val="00835F5A"/>
    <w:rsid w:val="0083668A"/>
    <w:rsid w:val="008366A1"/>
    <w:rsid w:val="00837926"/>
    <w:rsid w:val="00837AE5"/>
    <w:rsid w:val="00840457"/>
    <w:rsid w:val="008404A1"/>
    <w:rsid w:val="00840CF8"/>
    <w:rsid w:val="008420F2"/>
    <w:rsid w:val="00843924"/>
    <w:rsid w:val="0084406C"/>
    <w:rsid w:val="00844FEE"/>
    <w:rsid w:val="0084632F"/>
    <w:rsid w:val="008469EE"/>
    <w:rsid w:val="00846E00"/>
    <w:rsid w:val="00847535"/>
    <w:rsid w:val="00850845"/>
    <w:rsid w:val="00854F42"/>
    <w:rsid w:val="00855897"/>
    <w:rsid w:val="00855D3F"/>
    <w:rsid w:val="00855E9D"/>
    <w:rsid w:val="00856A6C"/>
    <w:rsid w:val="00856C8E"/>
    <w:rsid w:val="00857B5F"/>
    <w:rsid w:val="0086064E"/>
    <w:rsid w:val="0086092F"/>
    <w:rsid w:val="00861A4A"/>
    <w:rsid w:val="00862CCE"/>
    <w:rsid w:val="008632AD"/>
    <w:rsid w:val="0086355A"/>
    <w:rsid w:val="00863D7B"/>
    <w:rsid w:val="00863EB4"/>
    <w:rsid w:val="00864AF6"/>
    <w:rsid w:val="00867E7C"/>
    <w:rsid w:val="00867EAE"/>
    <w:rsid w:val="008702F6"/>
    <w:rsid w:val="0087220D"/>
    <w:rsid w:val="008724BD"/>
    <w:rsid w:val="00873B90"/>
    <w:rsid w:val="00873E8D"/>
    <w:rsid w:val="008743D8"/>
    <w:rsid w:val="0087454C"/>
    <w:rsid w:val="00875C2F"/>
    <w:rsid w:val="00875EF1"/>
    <w:rsid w:val="008769DB"/>
    <w:rsid w:val="00880135"/>
    <w:rsid w:val="008803EE"/>
    <w:rsid w:val="00880549"/>
    <w:rsid w:val="00882EF8"/>
    <w:rsid w:val="00882F0E"/>
    <w:rsid w:val="00884AF7"/>
    <w:rsid w:val="00884C13"/>
    <w:rsid w:val="00885A77"/>
    <w:rsid w:val="008879B8"/>
    <w:rsid w:val="00887E35"/>
    <w:rsid w:val="00891D30"/>
    <w:rsid w:val="00892F1D"/>
    <w:rsid w:val="00892FC4"/>
    <w:rsid w:val="008935B0"/>
    <w:rsid w:val="00893C15"/>
    <w:rsid w:val="00893EAA"/>
    <w:rsid w:val="008942E2"/>
    <w:rsid w:val="00894B03"/>
    <w:rsid w:val="008960EA"/>
    <w:rsid w:val="008961BC"/>
    <w:rsid w:val="00896787"/>
    <w:rsid w:val="00897300"/>
    <w:rsid w:val="00897897"/>
    <w:rsid w:val="00897C9D"/>
    <w:rsid w:val="00897D4C"/>
    <w:rsid w:val="008A115B"/>
    <w:rsid w:val="008A125B"/>
    <w:rsid w:val="008A2312"/>
    <w:rsid w:val="008A4402"/>
    <w:rsid w:val="008A446A"/>
    <w:rsid w:val="008A4792"/>
    <w:rsid w:val="008A4D74"/>
    <w:rsid w:val="008A5F38"/>
    <w:rsid w:val="008A607F"/>
    <w:rsid w:val="008B0A6E"/>
    <w:rsid w:val="008B0B71"/>
    <w:rsid w:val="008B2B18"/>
    <w:rsid w:val="008B3764"/>
    <w:rsid w:val="008B390E"/>
    <w:rsid w:val="008B3D4F"/>
    <w:rsid w:val="008B65F0"/>
    <w:rsid w:val="008C021A"/>
    <w:rsid w:val="008C0688"/>
    <w:rsid w:val="008C0A7A"/>
    <w:rsid w:val="008C0EE9"/>
    <w:rsid w:val="008C11CA"/>
    <w:rsid w:val="008C36D0"/>
    <w:rsid w:val="008C420B"/>
    <w:rsid w:val="008C45C5"/>
    <w:rsid w:val="008C4BCC"/>
    <w:rsid w:val="008C51DA"/>
    <w:rsid w:val="008C6FE4"/>
    <w:rsid w:val="008D00A8"/>
    <w:rsid w:val="008D0A85"/>
    <w:rsid w:val="008D0C39"/>
    <w:rsid w:val="008D1070"/>
    <w:rsid w:val="008D3322"/>
    <w:rsid w:val="008D3663"/>
    <w:rsid w:val="008D36DC"/>
    <w:rsid w:val="008D5FBE"/>
    <w:rsid w:val="008D6B07"/>
    <w:rsid w:val="008D7D6D"/>
    <w:rsid w:val="008E0761"/>
    <w:rsid w:val="008E207D"/>
    <w:rsid w:val="008E241A"/>
    <w:rsid w:val="008E365F"/>
    <w:rsid w:val="008E37A4"/>
    <w:rsid w:val="008E42AD"/>
    <w:rsid w:val="008E46A6"/>
    <w:rsid w:val="008E49D0"/>
    <w:rsid w:val="008E5633"/>
    <w:rsid w:val="008E588C"/>
    <w:rsid w:val="008E59F5"/>
    <w:rsid w:val="008E5D36"/>
    <w:rsid w:val="008E62CA"/>
    <w:rsid w:val="008E6F1A"/>
    <w:rsid w:val="008E774D"/>
    <w:rsid w:val="008F08A6"/>
    <w:rsid w:val="008F150B"/>
    <w:rsid w:val="008F18BC"/>
    <w:rsid w:val="008F19DB"/>
    <w:rsid w:val="008F1F01"/>
    <w:rsid w:val="008F2A1B"/>
    <w:rsid w:val="008F2E92"/>
    <w:rsid w:val="008F5008"/>
    <w:rsid w:val="008F53D0"/>
    <w:rsid w:val="008F7CCE"/>
    <w:rsid w:val="009008DF"/>
    <w:rsid w:val="009014CE"/>
    <w:rsid w:val="00901643"/>
    <w:rsid w:val="0090584B"/>
    <w:rsid w:val="00906837"/>
    <w:rsid w:val="00906F0D"/>
    <w:rsid w:val="0091029F"/>
    <w:rsid w:val="0091033A"/>
    <w:rsid w:val="009105F8"/>
    <w:rsid w:val="00911EE1"/>
    <w:rsid w:val="0091261B"/>
    <w:rsid w:val="00913453"/>
    <w:rsid w:val="009145DE"/>
    <w:rsid w:val="00915220"/>
    <w:rsid w:val="00915AF4"/>
    <w:rsid w:val="00915C4B"/>
    <w:rsid w:val="0091774D"/>
    <w:rsid w:val="009201CA"/>
    <w:rsid w:val="00921702"/>
    <w:rsid w:val="009251BC"/>
    <w:rsid w:val="00926C79"/>
    <w:rsid w:val="0092753C"/>
    <w:rsid w:val="00927588"/>
    <w:rsid w:val="00927E73"/>
    <w:rsid w:val="00927F4B"/>
    <w:rsid w:val="00930CDD"/>
    <w:rsid w:val="00933565"/>
    <w:rsid w:val="00933879"/>
    <w:rsid w:val="009344B9"/>
    <w:rsid w:val="00935808"/>
    <w:rsid w:val="0093628C"/>
    <w:rsid w:val="00937EA0"/>
    <w:rsid w:val="009424F6"/>
    <w:rsid w:val="009442F9"/>
    <w:rsid w:val="00944A14"/>
    <w:rsid w:val="00944FD1"/>
    <w:rsid w:val="009470CA"/>
    <w:rsid w:val="0094748C"/>
    <w:rsid w:val="009479B4"/>
    <w:rsid w:val="00947E0E"/>
    <w:rsid w:val="00947FB8"/>
    <w:rsid w:val="009500BD"/>
    <w:rsid w:val="0095109F"/>
    <w:rsid w:val="00951691"/>
    <w:rsid w:val="00951E4B"/>
    <w:rsid w:val="009523CC"/>
    <w:rsid w:val="00952D9D"/>
    <w:rsid w:val="0095349B"/>
    <w:rsid w:val="009546E0"/>
    <w:rsid w:val="009553B8"/>
    <w:rsid w:val="009562D5"/>
    <w:rsid w:val="00957888"/>
    <w:rsid w:val="0096028D"/>
    <w:rsid w:val="009608DF"/>
    <w:rsid w:val="00961AF8"/>
    <w:rsid w:val="009633D1"/>
    <w:rsid w:val="009634A9"/>
    <w:rsid w:val="0096403A"/>
    <w:rsid w:val="0096469F"/>
    <w:rsid w:val="00964C3F"/>
    <w:rsid w:val="00965ADF"/>
    <w:rsid w:val="00965D48"/>
    <w:rsid w:val="00966317"/>
    <w:rsid w:val="00966D46"/>
    <w:rsid w:val="00967419"/>
    <w:rsid w:val="009706B1"/>
    <w:rsid w:val="00970B60"/>
    <w:rsid w:val="009723FB"/>
    <w:rsid w:val="00972BCD"/>
    <w:rsid w:val="00973279"/>
    <w:rsid w:val="00973C9C"/>
    <w:rsid w:val="00974967"/>
    <w:rsid w:val="0097498E"/>
    <w:rsid w:val="00976249"/>
    <w:rsid w:val="00976D7E"/>
    <w:rsid w:val="00976DA3"/>
    <w:rsid w:val="00980265"/>
    <w:rsid w:val="00981492"/>
    <w:rsid w:val="00982CDC"/>
    <w:rsid w:val="009837F5"/>
    <w:rsid w:val="009852A5"/>
    <w:rsid w:val="0098543A"/>
    <w:rsid w:val="009855FC"/>
    <w:rsid w:val="00985623"/>
    <w:rsid w:val="0098598D"/>
    <w:rsid w:val="009860B5"/>
    <w:rsid w:val="00986BBF"/>
    <w:rsid w:val="0098797E"/>
    <w:rsid w:val="009908BA"/>
    <w:rsid w:val="00990D5C"/>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EA8"/>
    <w:rsid w:val="009B3206"/>
    <w:rsid w:val="009B41E7"/>
    <w:rsid w:val="009B4555"/>
    <w:rsid w:val="009B640A"/>
    <w:rsid w:val="009B778C"/>
    <w:rsid w:val="009C0033"/>
    <w:rsid w:val="009C088C"/>
    <w:rsid w:val="009C1170"/>
    <w:rsid w:val="009C38ED"/>
    <w:rsid w:val="009C48E9"/>
    <w:rsid w:val="009C5984"/>
    <w:rsid w:val="009C5BE1"/>
    <w:rsid w:val="009C5DB8"/>
    <w:rsid w:val="009C67BE"/>
    <w:rsid w:val="009C7230"/>
    <w:rsid w:val="009D08BD"/>
    <w:rsid w:val="009D10A1"/>
    <w:rsid w:val="009D1217"/>
    <w:rsid w:val="009D1F7F"/>
    <w:rsid w:val="009D2530"/>
    <w:rsid w:val="009D25D9"/>
    <w:rsid w:val="009D41BB"/>
    <w:rsid w:val="009D45C5"/>
    <w:rsid w:val="009D4C33"/>
    <w:rsid w:val="009D5299"/>
    <w:rsid w:val="009D5634"/>
    <w:rsid w:val="009D62D8"/>
    <w:rsid w:val="009D724C"/>
    <w:rsid w:val="009E0239"/>
    <w:rsid w:val="009E07BA"/>
    <w:rsid w:val="009E19FA"/>
    <w:rsid w:val="009E2E10"/>
    <w:rsid w:val="009E4383"/>
    <w:rsid w:val="009E4547"/>
    <w:rsid w:val="009E59AB"/>
    <w:rsid w:val="009E5C1E"/>
    <w:rsid w:val="009E675E"/>
    <w:rsid w:val="009E7631"/>
    <w:rsid w:val="009E7AF5"/>
    <w:rsid w:val="009F1037"/>
    <w:rsid w:val="009F1AD9"/>
    <w:rsid w:val="009F4B71"/>
    <w:rsid w:val="009F612E"/>
    <w:rsid w:val="009F61E4"/>
    <w:rsid w:val="00A017FA"/>
    <w:rsid w:val="00A02367"/>
    <w:rsid w:val="00A023BB"/>
    <w:rsid w:val="00A02C67"/>
    <w:rsid w:val="00A03295"/>
    <w:rsid w:val="00A06BE3"/>
    <w:rsid w:val="00A137CA"/>
    <w:rsid w:val="00A13977"/>
    <w:rsid w:val="00A14493"/>
    <w:rsid w:val="00A15B78"/>
    <w:rsid w:val="00A15B8A"/>
    <w:rsid w:val="00A213BA"/>
    <w:rsid w:val="00A219DA"/>
    <w:rsid w:val="00A21C5B"/>
    <w:rsid w:val="00A22464"/>
    <w:rsid w:val="00A23055"/>
    <w:rsid w:val="00A2354F"/>
    <w:rsid w:val="00A25009"/>
    <w:rsid w:val="00A25B72"/>
    <w:rsid w:val="00A25E76"/>
    <w:rsid w:val="00A26558"/>
    <w:rsid w:val="00A27F5A"/>
    <w:rsid w:val="00A27F6E"/>
    <w:rsid w:val="00A30D62"/>
    <w:rsid w:val="00A31DDA"/>
    <w:rsid w:val="00A33A35"/>
    <w:rsid w:val="00A33DE8"/>
    <w:rsid w:val="00A348DA"/>
    <w:rsid w:val="00A34AD4"/>
    <w:rsid w:val="00A35826"/>
    <w:rsid w:val="00A35B61"/>
    <w:rsid w:val="00A36F70"/>
    <w:rsid w:val="00A432DC"/>
    <w:rsid w:val="00A45A20"/>
    <w:rsid w:val="00A47CFC"/>
    <w:rsid w:val="00A50040"/>
    <w:rsid w:val="00A500C2"/>
    <w:rsid w:val="00A5272F"/>
    <w:rsid w:val="00A53DFC"/>
    <w:rsid w:val="00A54DCC"/>
    <w:rsid w:val="00A55854"/>
    <w:rsid w:val="00A60281"/>
    <w:rsid w:val="00A615AF"/>
    <w:rsid w:val="00A6169F"/>
    <w:rsid w:val="00A629E9"/>
    <w:rsid w:val="00A63A7E"/>
    <w:rsid w:val="00A655FD"/>
    <w:rsid w:val="00A65C73"/>
    <w:rsid w:val="00A705FB"/>
    <w:rsid w:val="00A71AD8"/>
    <w:rsid w:val="00A71D1A"/>
    <w:rsid w:val="00A72706"/>
    <w:rsid w:val="00A727AD"/>
    <w:rsid w:val="00A73581"/>
    <w:rsid w:val="00A747D6"/>
    <w:rsid w:val="00A74C7F"/>
    <w:rsid w:val="00A750F0"/>
    <w:rsid w:val="00A75DB1"/>
    <w:rsid w:val="00A75E5D"/>
    <w:rsid w:val="00A7625F"/>
    <w:rsid w:val="00A762B0"/>
    <w:rsid w:val="00A803D3"/>
    <w:rsid w:val="00A8254A"/>
    <w:rsid w:val="00A826B2"/>
    <w:rsid w:val="00A83178"/>
    <w:rsid w:val="00A832B4"/>
    <w:rsid w:val="00A8559A"/>
    <w:rsid w:val="00A8566D"/>
    <w:rsid w:val="00A85E84"/>
    <w:rsid w:val="00A86909"/>
    <w:rsid w:val="00A87F60"/>
    <w:rsid w:val="00A90A53"/>
    <w:rsid w:val="00A919ED"/>
    <w:rsid w:val="00A91EA9"/>
    <w:rsid w:val="00A91F5E"/>
    <w:rsid w:val="00A92ADC"/>
    <w:rsid w:val="00A934E4"/>
    <w:rsid w:val="00A938F0"/>
    <w:rsid w:val="00A9392E"/>
    <w:rsid w:val="00A94DC8"/>
    <w:rsid w:val="00A96C73"/>
    <w:rsid w:val="00A96D35"/>
    <w:rsid w:val="00A974C7"/>
    <w:rsid w:val="00A97716"/>
    <w:rsid w:val="00AA0050"/>
    <w:rsid w:val="00AA0A5E"/>
    <w:rsid w:val="00AA1DC1"/>
    <w:rsid w:val="00AA2647"/>
    <w:rsid w:val="00AA270A"/>
    <w:rsid w:val="00AA338D"/>
    <w:rsid w:val="00AA349D"/>
    <w:rsid w:val="00AA3F66"/>
    <w:rsid w:val="00AA6067"/>
    <w:rsid w:val="00AA62F2"/>
    <w:rsid w:val="00AA63D9"/>
    <w:rsid w:val="00AA6455"/>
    <w:rsid w:val="00AA7839"/>
    <w:rsid w:val="00AB07DC"/>
    <w:rsid w:val="00AB099B"/>
    <w:rsid w:val="00AB20B7"/>
    <w:rsid w:val="00AB3B5C"/>
    <w:rsid w:val="00AB4157"/>
    <w:rsid w:val="00AB45D4"/>
    <w:rsid w:val="00AB70DF"/>
    <w:rsid w:val="00AB7129"/>
    <w:rsid w:val="00AB7B5F"/>
    <w:rsid w:val="00AC0D9A"/>
    <w:rsid w:val="00AC1155"/>
    <w:rsid w:val="00AC2623"/>
    <w:rsid w:val="00AC3246"/>
    <w:rsid w:val="00AC3560"/>
    <w:rsid w:val="00AC37B5"/>
    <w:rsid w:val="00AC4488"/>
    <w:rsid w:val="00AC4CE2"/>
    <w:rsid w:val="00AC4FAC"/>
    <w:rsid w:val="00AC69B6"/>
    <w:rsid w:val="00AC6A28"/>
    <w:rsid w:val="00AC7173"/>
    <w:rsid w:val="00AC76EE"/>
    <w:rsid w:val="00AC7D9E"/>
    <w:rsid w:val="00AD14FC"/>
    <w:rsid w:val="00AD270F"/>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37BE"/>
    <w:rsid w:val="00AF474E"/>
    <w:rsid w:val="00AF66E7"/>
    <w:rsid w:val="00B01079"/>
    <w:rsid w:val="00B012D9"/>
    <w:rsid w:val="00B01EF3"/>
    <w:rsid w:val="00B05332"/>
    <w:rsid w:val="00B05E5C"/>
    <w:rsid w:val="00B10012"/>
    <w:rsid w:val="00B13778"/>
    <w:rsid w:val="00B13834"/>
    <w:rsid w:val="00B139E2"/>
    <w:rsid w:val="00B13CC1"/>
    <w:rsid w:val="00B13FB2"/>
    <w:rsid w:val="00B15646"/>
    <w:rsid w:val="00B16938"/>
    <w:rsid w:val="00B16967"/>
    <w:rsid w:val="00B176FA"/>
    <w:rsid w:val="00B17B24"/>
    <w:rsid w:val="00B207CD"/>
    <w:rsid w:val="00B22BBC"/>
    <w:rsid w:val="00B23D46"/>
    <w:rsid w:val="00B24788"/>
    <w:rsid w:val="00B24AD3"/>
    <w:rsid w:val="00B24FFE"/>
    <w:rsid w:val="00B27663"/>
    <w:rsid w:val="00B278F2"/>
    <w:rsid w:val="00B3090E"/>
    <w:rsid w:val="00B30C07"/>
    <w:rsid w:val="00B316E3"/>
    <w:rsid w:val="00B31ECE"/>
    <w:rsid w:val="00B32997"/>
    <w:rsid w:val="00B32B4A"/>
    <w:rsid w:val="00B3309B"/>
    <w:rsid w:val="00B33412"/>
    <w:rsid w:val="00B35871"/>
    <w:rsid w:val="00B36B48"/>
    <w:rsid w:val="00B375D4"/>
    <w:rsid w:val="00B378E2"/>
    <w:rsid w:val="00B37F96"/>
    <w:rsid w:val="00B400FA"/>
    <w:rsid w:val="00B40143"/>
    <w:rsid w:val="00B405B7"/>
    <w:rsid w:val="00B41574"/>
    <w:rsid w:val="00B41734"/>
    <w:rsid w:val="00B42037"/>
    <w:rsid w:val="00B43B6F"/>
    <w:rsid w:val="00B451FD"/>
    <w:rsid w:val="00B47A13"/>
    <w:rsid w:val="00B47C12"/>
    <w:rsid w:val="00B50117"/>
    <w:rsid w:val="00B50F1E"/>
    <w:rsid w:val="00B52346"/>
    <w:rsid w:val="00B53251"/>
    <w:rsid w:val="00B532A7"/>
    <w:rsid w:val="00B53645"/>
    <w:rsid w:val="00B54BBD"/>
    <w:rsid w:val="00B556FA"/>
    <w:rsid w:val="00B56460"/>
    <w:rsid w:val="00B61E4B"/>
    <w:rsid w:val="00B63CE4"/>
    <w:rsid w:val="00B64133"/>
    <w:rsid w:val="00B6420A"/>
    <w:rsid w:val="00B651A1"/>
    <w:rsid w:val="00B65944"/>
    <w:rsid w:val="00B65B62"/>
    <w:rsid w:val="00B67A81"/>
    <w:rsid w:val="00B67B56"/>
    <w:rsid w:val="00B67BC8"/>
    <w:rsid w:val="00B70516"/>
    <w:rsid w:val="00B70DD9"/>
    <w:rsid w:val="00B71B20"/>
    <w:rsid w:val="00B7268C"/>
    <w:rsid w:val="00B72FF3"/>
    <w:rsid w:val="00B73070"/>
    <w:rsid w:val="00B73472"/>
    <w:rsid w:val="00B75126"/>
    <w:rsid w:val="00B75B63"/>
    <w:rsid w:val="00B75D47"/>
    <w:rsid w:val="00B764CD"/>
    <w:rsid w:val="00B76BC2"/>
    <w:rsid w:val="00B7719A"/>
    <w:rsid w:val="00B77666"/>
    <w:rsid w:val="00B839B4"/>
    <w:rsid w:val="00B849E1"/>
    <w:rsid w:val="00B8699F"/>
    <w:rsid w:val="00B870D0"/>
    <w:rsid w:val="00B87961"/>
    <w:rsid w:val="00B87C7B"/>
    <w:rsid w:val="00B90487"/>
    <w:rsid w:val="00B905A4"/>
    <w:rsid w:val="00B90B14"/>
    <w:rsid w:val="00B91B8A"/>
    <w:rsid w:val="00B93072"/>
    <w:rsid w:val="00B93BE4"/>
    <w:rsid w:val="00B9557C"/>
    <w:rsid w:val="00B96A6B"/>
    <w:rsid w:val="00B9773A"/>
    <w:rsid w:val="00B97B6A"/>
    <w:rsid w:val="00BA0E4B"/>
    <w:rsid w:val="00BA1DDB"/>
    <w:rsid w:val="00BA1E27"/>
    <w:rsid w:val="00BA24E4"/>
    <w:rsid w:val="00BA537D"/>
    <w:rsid w:val="00BA5795"/>
    <w:rsid w:val="00BA6210"/>
    <w:rsid w:val="00BA6237"/>
    <w:rsid w:val="00BA6356"/>
    <w:rsid w:val="00BA72E1"/>
    <w:rsid w:val="00BB05A1"/>
    <w:rsid w:val="00BB0758"/>
    <w:rsid w:val="00BB08A5"/>
    <w:rsid w:val="00BB2171"/>
    <w:rsid w:val="00BB390B"/>
    <w:rsid w:val="00BB39D0"/>
    <w:rsid w:val="00BB3D8A"/>
    <w:rsid w:val="00BB3FF9"/>
    <w:rsid w:val="00BB5925"/>
    <w:rsid w:val="00BB5D60"/>
    <w:rsid w:val="00BB720D"/>
    <w:rsid w:val="00BC0258"/>
    <w:rsid w:val="00BC0556"/>
    <w:rsid w:val="00BC1992"/>
    <w:rsid w:val="00BC1F1B"/>
    <w:rsid w:val="00BC1FAE"/>
    <w:rsid w:val="00BC34B5"/>
    <w:rsid w:val="00BC467E"/>
    <w:rsid w:val="00BC4A62"/>
    <w:rsid w:val="00BC5FCA"/>
    <w:rsid w:val="00BC64DA"/>
    <w:rsid w:val="00BC7123"/>
    <w:rsid w:val="00BD037F"/>
    <w:rsid w:val="00BD0D74"/>
    <w:rsid w:val="00BD2917"/>
    <w:rsid w:val="00BD2B7E"/>
    <w:rsid w:val="00BD2ED6"/>
    <w:rsid w:val="00BD45EE"/>
    <w:rsid w:val="00BD5267"/>
    <w:rsid w:val="00BD580D"/>
    <w:rsid w:val="00BD60ED"/>
    <w:rsid w:val="00BD6C3B"/>
    <w:rsid w:val="00BD7212"/>
    <w:rsid w:val="00BD7EE9"/>
    <w:rsid w:val="00BE0088"/>
    <w:rsid w:val="00BE16EE"/>
    <w:rsid w:val="00BE372C"/>
    <w:rsid w:val="00BE5C8A"/>
    <w:rsid w:val="00BE6D2C"/>
    <w:rsid w:val="00BE6DCC"/>
    <w:rsid w:val="00BE6F81"/>
    <w:rsid w:val="00BE704D"/>
    <w:rsid w:val="00BF2664"/>
    <w:rsid w:val="00BF29B5"/>
    <w:rsid w:val="00BF2BF0"/>
    <w:rsid w:val="00BF3240"/>
    <w:rsid w:val="00BF32BF"/>
    <w:rsid w:val="00BF39D7"/>
    <w:rsid w:val="00BF52AC"/>
    <w:rsid w:val="00BF5509"/>
    <w:rsid w:val="00BF5769"/>
    <w:rsid w:val="00BF627D"/>
    <w:rsid w:val="00BF73A2"/>
    <w:rsid w:val="00BF7AAE"/>
    <w:rsid w:val="00C00345"/>
    <w:rsid w:val="00C004AA"/>
    <w:rsid w:val="00C00E56"/>
    <w:rsid w:val="00C02466"/>
    <w:rsid w:val="00C0313B"/>
    <w:rsid w:val="00C049C7"/>
    <w:rsid w:val="00C04AE3"/>
    <w:rsid w:val="00C0594E"/>
    <w:rsid w:val="00C06EF1"/>
    <w:rsid w:val="00C07040"/>
    <w:rsid w:val="00C0779D"/>
    <w:rsid w:val="00C10105"/>
    <w:rsid w:val="00C11042"/>
    <w:rsid w:val="00C1122D"/>
    <w:rsid w:val="00C11DCF"/>
    <w:rsid w:val="00C11ED6"/>
    <w:rsid w:val="00C12500"/>
    <w:rsid w:val="00C12C1E"/>
    <w:rsid w:val="00C12F01"/>
    <w:rsid w:val="00C1351A"/>
    <w:rsid w:val="00C13F17"/>
    <w:rsid w:val="00C148F6"/>
    <w:rsid w:val="00C14B03"/>
    <w:rsid w:val="00C15281"/>
    <w:rsid w:val="00C15327"/>
    <w:rsid w:val="00C15343"/>
    <w:rsid w:val="00C15747"/>
    <w:rsid w:val="00C15A06"/>
    <w:rsid w:val="00C161C7"/>
    <w:rsid w:val="00C16DC1"/>
    <w:rsid w:val="00C16EAE"/>
    <w:rsid w:val="00C2038F"/>
    <w:rsid w:val="00C20D56"/>
    <w:rsid w:val="00C2108B"/>
    <w:rsid w:val="00C21F27"/>
    <w:rsid w:val="00C23F37"/>
    <w:rsid w:val="00C24953"/>
    <w:rsid w:val="00C2519A"/>
    <w:rsid w:val="00C2543D"/>
    <w:rsid w:val="00C25515"/>
    <w:rsid w:val="00C27403"/>
    <w:rsid w:val="00C30506"/>
    <w:rsid w:val="00C30F19"/>
    <w:rsid w:val="00C31771"/>
    <w:rsid w:val="00C318B0"/>
    <w:rsid w:val="00C32C97"/>
    <w:rsid w:val="00C33304"/>
    <w:rsid w:val="00C3442F"/>
    <w:rsid w:val="00C351F7"/>
    <w:rsid w:val="00C35CA1"/>
    <w:rsid w:val="00C35F47"/>
    <w:rsid w:val="00C36143"/>
    <w:rsid w:val="00C3679B"/>
    <w:rsid w:val="00C36BB0"/>
    <w:rsid w:val="00C37D67"/>
    <w:rsid w:val="00C4079A"/>
    <w:rsid w:val="00C40B34"/>
    <w:rsid w:val="00C40BC3"/>
    <w:rsid w:val="00C40F8C"/>
    <w:rsid w:val="00C41CAA"/>
    <w:rsid w:val="00C42BC6"/>
    <w:rsid w:val="00C432EB"/>
    <w:rsid w:val="00C46A31"/>
    <w:rsid w:val="00C476F5"/>
    <w:rsid w:val="00C47772"/>
    <w:rsid w:val="00C47FBE"/>
    <w:rsid w:val="00C5094D"/>
    <w:rsid w:val="00C51377"/>
    <w:rsid w:val="00C51ABE"/>
    <w:rsid w:val="00C53C53"/>
    <w:rsid w:val="00C53EF4"/>
    <w:rsid w:val="00C54558"/>
    <w:rsid w:val="00C55207"/>
    <w:rsid w:val="00C55311"/>
    <w:rsid w:val="00C55CFE"/>
    <w:rsid w:val="00C56E17"/>
    <w:rsid w:val="00C619C0"/>
    <w:rsid w:val="00C6247E"/>
    <w:rsid w:val="00C625E6"/>
    <w:rsid w:val="00C6456C"/>
    <w:rsid w:val="00C656E2"/>
    <w:rsid w:val="00C66337"/>
    <w:rsid w:val="00C702C4"/>
    <w:rsid w:val="00C713D0"/>
    <w:rsid w:val="00C7206E"/>
    <w:rsid w:val="00C72A5E"/>
    <w:rsid w:val="00C73106"/>
    <w:rsid w:val="00C74128"/>
    <w:rsid w:val="00C7433C"/>
    <w:rsid w:val="00C74506"/>
    <w:rsid w:val="00C76C42"/>
    <w:rsid w:val="00C804B5"/>
    <w:rsid w:val="00C82509"/>
    <w:rsid w:val="00C8349D"/>
    <w:rsid w:val="00C839EA"/>
    <w:rsid w:val="00C83C2C"/>
    <w:rsid w:val="00C844D9"/>
    <w:rsid w:val="00C8644D"/>
    <w:rsid w:val="00C86829"/>
    <w:rsid w:val="00C86A7A"/>
    <w:rsid w:val="00C87BC9"/>
    <w:rsid w:val="00C91956"/>
    <w:rsid w:val="00C91DB9"/>
    <w:rsid w:val="00C92A7B"/>
    <w:rsid w:val="00C92B67"/>
    <w:rsid w:val="00C95986"/>
    <w:rsid w:val="00C95FD3"/>
    <w:rsid w:val="00C9702B"/>
    <w:rsid w:val="00C97217"/>
    <w:rsid w:val="00C97A87"/>
    <w:rsid w:val="00C97CB3"/>
    <w:rsid w:val="00CA088E"/>
    <w:rsid w:val="00CA21E0"/>
    <w:rsid w:val="00CA25C8"/>
    <w:rsid w:val="00CA348D"/>
    <w:rsid w:val="00CA4FA4"/>
    <w:rsid w:val="00CA5A4B"/>
    <w:rsid w:val="00CA60CD"/>
    <w:rsid w:val="00CA6657"/>
    <w:rsid w:val="00CA7C9D"/>
    <w:rsid w:val="00CA7CBB"/>
    <w:rsid w:val="00CB03E9"/>
    <w:rsid w:val="00CB30EC"/>
    <w:rsid w:val="00CB356A"/>
    <w:rsid w:val="00CB38C8"/>
    <w:rsid w:val="00CB3EC6"/>
    <w:rsid w:val="00CB6CFF"/>
    <w:rsid w:val="00CB6E59"/>
    <w:rsid w:val="00CB752C"/>
    <w:rsid w:val="00CC135A"/>
    <w:rsid w:val="00CC1B63"/>
    <w:rsid w:val="00CC1D2D"/>
    <w:rsid w:val="00CC3889"/>
    <w:rsid w:val="00CC40DB"/>
    <w:rsid w:val="00CC4406"/>
    <w:rsid w:val="00CC4796"/>
    <w:rsid w:val="00CC639E"/>
    <w:rsid w:val="00CC68D3"/>
    <w:rsid w:val="00CC6A05"/>
    <w:rsid w:val="00CC6E37"/>
    <w:rsid w:val="00CC7764"/>
    <w:rsid w:val="00CD056C"/>
    <w:rsid w:val="00CD2A33"/>
    <w:rsid w:val="00CD2FAB"/>
    <w:rsid w:val="00CD3755"/>
    <w:rsid w:val="00CD519D"/>
    <w:rsid w:val="00CD5962"/>
    <w:rsid w:val="00CD5AFB"/>
    <w:rsid w:val="00CD5F88"/>
    <w:rsid w:val="00CD7644"/>
    <w:rsid w:val="00CE090B"/>
    <w:rsid w:val="00CE113D"/>
    <w:rsid w:val="00CE2E75"/>
    <w:rsid w:val="00CE3848"/>
    <w:rsid w:val="00CE4E03"/>
    <w:rsid w:val="00CE4FBE"/>
    <w:rsid w:val="00CE7334"/>
    <w:rsid w:val="00CF2009"/>
    <w:rsid w:val="00CF262F"/>
    <w:rsid w:val="00CF3593"/>
    <w:rsid w:val="00CF4148"/>
    <w:rsid w:val="00CF43BD"/>
    <w:rsid w:val="00CF5886"/>
    <w:rsid w:val="00CF5930"/>
    <w:rsid w:val="00CF7E4A"/>
    <w:rsid w:val="00CF7F19"/>
    <w:rsid w:val="00D0129B"/>
    <w:rsid w:val="00D0267E"/>
    <w:rsid w:val="00D035DD"/>
    <w:rsid w:val="00D045B3"/>
    <w:rsid w:val="00D05C3C"/>
    <w:rsid w:val="00D06C2D"/>
    <w:rsid w:val="00D071B2"/>
    <w:rsid w:val="00D07B40"/>
    <w:rsid w:val="00D07C98"/>
    <w:rsid w:val="00D10B93"/>
    <w:rsid w:val="00D10FA5"/>
    <w:rsid w:val="00D1138B"/>
    <w:rsid w:val="00D11AB2"/>
    <w:rsid w:val="00D11B60"/>
    <w:rsid w:val="00D123A8"/>
    <w:rsid w:val="00D1299C"/>
    <w:rsid w:val="00D137BA"/>
    <w:rsid w:val="00D13BCB"/>
    <w:rsid w:val="00D13D39"/>
    <w:rsid w:val="00D141D9"/>
    <w:rsid w:val="00D170D3"/>
    <w:rsid w:val="00D203CE"/>
    <w:rsid w:val="00D21508"/>
    <w:rsid w:val="00D2157D"/>
    <w:rsid w:val="00D2174C"/>
    <w:rsid w:val="00D22181"/>
    <w:rsid w:val="00D227D0"/>
    <w:rsid w:val="00D25409"/>
    <w:rsid w:val="00D25D33"/>
    <w:rsid w:val="00D25E65"/>
    <w:rsid w:val="00D26667"/>
    <w:rsid w:val="00D276D3"/>
    <w:rsid w:val="00D27B26"/>
    <w:rsid w:val="00D304AD"/>
    <w:rsid w:val="00D30934"/>
    <w:rsid w:val="00D30E98"/>
    <w:rsid w:val="00D31278"/>
    <w:rsid w:val="00D3197A"/>
    <w:rsid w:val="00D31E15"/>
    <w:rsid w:val="00D3287A"/>
    <w:rsid w:val="00D32919"/>
    <w:rsid w:val="00D32EEE"/>
    <w:rsid w:val="00D346BE"/>
    <w:rsid w:val="00D34BA1"/>
    <w:rsid w:val="00D34FF8"/>
    <w:rsid w:val="00D352A2"/>
    <w:rsid w:val="00D40198"/>
    <w:rsid w:val="00D40BF1"/>
    <w:rsid w:val="00D419BD"/>
    <w:rsid w:val="00D41EAA"/>
    <w:rsid w:val="00D4246E"/>
    <w:rsid w:val="00D43D19"/>
    <w:rsid w:val="00D43E7A"/>
    <w:rsid w:val="00D46C76"/>
    <w:rsid w:val="00D47159"/>
    <w:rsid w:val="00D47708"/>
    <w:rsid w:val="00D47AD8"/>
    <w:rsid w:val="00D502B6"/>
    <w:rsid w:val="00D510D6"/>
    <w:rsid w:val="00D53D40"/>
    <w:rsid w:val="00D542D1"/>
    <w:rsid w:val="00D54741"/>
    <w:rsid w:val="00D54D15"/>
    <w:rsid w:val="00D54FF4"/>
    <w:rsid w:val="00D55636"/>
    <w:rsid w:val="00D57F64"/>
    <w:rsid w:val="00D608B4"/>
    <w:rsid w:val="00D60A88"/>
    <w:rsid w:val="00D6127E"/>
    <w:rsid w:val="00D62387"/>
    <w:rsid w:val="00D62A18"/>
    <w:rsid w:val="00D630D3"/>
    <w:rsid w:val="00D63C4B"/>
    <w:rsid w:val="00D63C69"/>
    <w:rsid w:val="00D642EC"/>
    <w:rsid w:val="00D6448C"/>
    <w:rsid w:val="00D665D2"/>
    <w:rsid w:val="00D66D3E"/>
    <w:rsid w:val="00D66E74"/>
    <w:rsid w:val="00D67A0A"/>
    <w:rsid w:val="00D71B94"/>
    <w:rsid w:val="00D72706"/>
    <w:rsid w:val="00D72BEB"/>
    <w:rsid w:val="00D72C52"/>
    <w:rsid w:val="00D76B8A"/>
    <w:rsid w:val="00D7799F"/>
    <w:rsid w:val="00D8090C"/>
    <w:rsid w:val="00D80A9D"/>
    <w:rsid w:val="00D80B14"/>
    <w:rsid w:val="00D83884"/>
    <w:rsid w:val="00D83A14"/>
    <w:rsid w:val="00D84490"/>
    <w:rsid w:val="00D85A83"/>
    <w:rsid w:val="00D86135"/>
    <w:rsid w:val="00D86726"/>
    <w:rsid w:val="00D86741"/>
    <w:rsid w:val="00D877FF"/>
    <w:rsid w:val="00D87CF6"/>
    <w:rsid w:val="00D90132"/>
    <w:rsid w:val="00D90209"/>
    <w:rsid w:val="00D9026F"/>
    <w:rsid w:val="00D91C08"/>
    <w:rsid w:val="00D92602"/>
    <w:rsid w:val="00D9374D"/>
    <w:rsid w:val="00D93783"/>
    <w:rsid w:val="00D94144"/>
    <w:rsid w:val="00D968DD"/>
    <w:rsid w:val="00D97651"/>
    <w:rsid w:val="00DA01D1"/>
    <w:rsid w:val="00DA0283"/>
    <w:rsid w:val="00DA0BAA"/>
    <w:rsid w:val="00DA1DAA"/>
    <w:rsid w:val="00DA247B"/>
    <w:rsid w:val="00DA31D9"/>
    <w:rsid w:val="00DA3362"/>
    <w:rsid w:val="00DA3717"/>
    <w:rsid w:val="00DA3751"/>
    <w:rsid w:val="00DA4C37"/>
    <w:rsid w:val="00DA5230"/>
    <w:rsid w:val="00DA626A"/>
    <w:rsid w:val="00DA68E3"/>
    <w:rsid w:val="00DB120C"/>
    <w:rsid w:val="00DB1417"/>
    <w:rsid w:val="00DB283A"/>
    <w:rsid w:val="00DB29FF"/>
    <w:rsid w:val="00DB2E20"/>
    <w:rsid w:val="00DB3057"/>
    <w:rsid w:val="00DB3CD0"/>
    <w:rsid w:val="00DB4242"/>
    <w:rsid w:val="00DB472A"/>
    <w:rsid w:val="00DB5A16"/>
    <w:rsid w:val="00DB7522"/>
    <w:rsid w:val="00DC11B1"/>
    <w:rsid w:val="00DC15AD"/>
    <w:rsid w:val="00DC4961"/>
    <w:rsid w:val="00DC5B7D"/>
    <w:rsid w:val="00DC5EEE"/>
    <w:rsid w:val="00DC62CE"/>
    <w:rsid w:val="00DC7F41"/>
    <w:rsid w:val="00DD0306"/>
    <w:rsid w:val="00DD1438"/>
    <w:rsid w:val="00DD1E9E"/>
    <w:rsid w:val="00DD298A"/>
    <w:rsid w:val="00DD2A1E"/>
    <w:rsid w:val="00DD3A80"/>
    <w:rsid w:val="00DD4A68"/>
    <w:rsid w:val="00DD528C"/>
    <w:rsid w:val="00DD7197"/>
    <w:rsid w:val="00DD76E7"/>
    <w:rsid w:val="00DD770B"/>
    <w:rsid w:val="00DD7A65"/>
    <w:rsid w:val="00DE00E1"/>
    <w:rsid w:val="00DE11B6"/>
    <w:rsid w:val="00DE1789"/>
    <w:rsid w:val="00DE52BD"/>
    <w:rsid w:val="00DE5E2F"/>
    <w:rsid w:val="00DE5EA4"/>
    <w:rsid w:val="00DE61F5"/>
    <w:rsid w:val="00DE75A6"/>
    <w:rsid w:val="00DE75B5"/>
    <w:rsid w:val="00DE7826"/>
    <w:rsid w:val="00DE7939"/>
    <w:rsid w:val="00DE7C93"/>
    <w:rsid w:val="00DE7CA5"/>
    <w:rsid w:val="00DE7F76"/>
    <w:rsid w:val="00DF08CF"/>
    <w:rsid w:val="00DF1A97"/>
    <w:rsid w:val="00DF2AD8"/>
    <w:rsid w:val="00DF3671"/>
    <w:rsid w:val="00DF48AB"/>
    <w:rsid w:val="00DF5031"/>
    <w:rsid w:val="00DF55D3"/>
    <w:rsid w:val="00DF6003"/>
    <w:rsid w:val="00DF601E"/>
    <w:rsid w:val="00DF622A"/>
    <w:rsid w:val="00DF7C6E"/>
    <w:rsid w:val="00DF7E02"/>
    <w:rsid w:val="00DF7E34"/>
    <w:rsid w:val="00E002F2"/>
    <w:rsid w:val="00E0045F"/>
    <w:rsid w:val="00E005E4"/>
    <w:rsid w:val="00E005FC"/>
    <w:rsid w:val="00E04009"/>
    <w:rsid w:val="00E06D48"/>
    <w:rsid w:val="00E075CB"/>
    <w:rsid w:val="00E07B06"/>
    <w:rsid w:val="00E10319"/>
    <w:rsid w:val="00E106A9"/>
    <w:rsid w:val="00E10B4B"/>
    <w:rsid w:val="00E12233"/>
    <w:rsid w:val="00E12A69"/>
    <w:rsid w:val="00E14040"/>
    <w:rsid w:val="00E154A6"/>
    <w:rsid w:val="00E16880"/>
    <w:rsid w:val="00E16B8D"/>
    <w:rsid w:val="00E176D2"/>
    <w:rsid w:val="00E211E3"/>
    <w:rsid w:val="00E213A0"/>
    <w:rsid w:val="00E2184D"/>
    <w:rsid w:val="00E22A6D"/>
    <w:rsid w:val="00E22BBC"/>
    <w:rsid w:val="00E24B09"/>
    <w:rsid w:val="00E26195"/>
    <w:rsid w:val="00E26365"/>
    <w:rsid w:val="00E2657F"/>
    <w:rsid w:val="00E27417"/>
    <w:rsid w:val="00E276C3"/>
    <w:rsid w:val="00E27798"/>
    <w:rsid w:val="00E3124B"/>
    <w:rsid w:val="00E321EA"/>
    <w:rsid w:val="00E36DB4"/>
    <w:rsid w:val="00E37C6D"/>
    <w:rsid w:val="00E4036E"/>
    <w:rsid w:val="00E414D3"/>
    <w:rsid w:val="00E43BAF"/>
    <w:rsid w:val="00E449B2"/>
    <w:rsid w:val="00E509C0"/>
    <w:rsid w:val="00E518B8"/>
    <w:rsid w:val="00E556E2"/>
    <w:rsid w:val="00E55821"/>
    <w:rsid w:val="00E5711A"/>
    <w:rsid w:val="00E6253E"/>
    <w:rsid w:val="00E645ED"/>
    <w:rsid w:val="00E64A1A"/>
    <w:rsid w:val="00E6573D"/>
    <w:rsid w:val="00E6677C"/>
    <w:rsid w:val="00E67717"/>
    <w:rsid w:val="00E71BC4"/>
    <w:rsid w:val="00E722E7"/>
    <w:rsid w:val="00E72ED0"/>
    <w:rsid w:val="00E744BE"/>
    <w:rsid w:val="00E745E7"/>
    <w:rsid w:val="00E74CCF"/>
    <w:rsid w:val="00E7503C"/>
    <w:rsid w:val="00E75FF4"/>
    <w:rsid w:val="00E7664E"/>
    <w:rsid w:val="00E76FDB"/>
    <w:rsid w:val="00E77743"/>
    <w:rsid w:val="00E8134A"/>
    <w:rsid w:val="00E8229A"/>
    <w:rsid w:val="00E829B4"/>
    <w:rsid w:val="00E83F77"/>
    <w:rsid w:val="00E84111"/>
    <w:rsid w:val="00E85301"/>
    <w:rsid w:val="00E863D0"/>
    <w:rsid w:val="00E86D8B"/>
    <w:rsid w:val="00E91B7B"/>
    <w:rsid w:val="00E91F01"/>
    <w:rsid w:val="00E92D73"/>
    <w:rsid w:val="00E94C34"/>
    <w:rsid w:val="00E961FE"/>
    <w:rsid w:val="00E96AEE"/>
    <w:rsid w:val="00E96BE1"/>
    <w:rsid w:val="00E97169"/>
    <w:rsid w:val="00E97225"/>
    <w:rsid w:val="00E9725D"/>
    <w:rsid w:val="00E972A5"/>
    <w:rsid w:val="00E9773E"/>
    <w:rsid w:val="00EA02F9"/>
    <w:rsid w:val="00EA093A"/>
    <w:rsid w:val="00EA0AFD"/>
    <w:rsid w:val="00EA1998"/>
    <w:rsid w:val="00EA1F13"/>
    <w:rsid w:val="00EA29E1"/>
    <w:rsid w:val="00EA2B02"/>
    <w:rsid w:val="00EA4CAE"/>
    <w:rsid w:val="00EA5B6A"/>
    <w:rsid w:val="00EA5F9D"/>
    <w:rsid w:val="00EA75D5"/>
    <w:rsid w:val="00EA7E21"/>
    <w:rsid w:val="00EA7E48"/>
    <w:rsid w:val="00EB038E"/>
    <w:rsid w:val="00EB0E94"/>
    <w:rsid w:val="00EB1574"/>
    <w:rsid w:val="00EB3694"/>
    <w:rsid w:val="00EB377B"/>
    <w:rsid w:val="00EB3E52"/>
    <w:rsid w:val="00EB422C"/>
    <w:rsid w:val="00EB4C9B"/>
    <w:rsid w:val="00EB57D9"/>
    <w:rsid w:val="00EC0AD7"/>
    <w:rsid w:val="00EC2072"/>
    <w:rsid w:val="00EC31A4"/>
    <w:rsid w:val="00EC42F6"/>
    <w:rsid w:val="00EC4E65"/>
    <w:rsid w:val="00EC5332"/>
    <w:rsid w:val="00EC5D6D"/>
    <w:rsid w:val="00EC6C8D"/>
    <w:rsid w:val="00EC7E38"/>
    <w:rsid w:val="00ED4BD7"/>
    <w:rsid w:val="00ED6C86"/>
    <w:rsid w:val="00ED734D"/>
    <w:rsid w:val="00EE09CD"/>
    <w:rsid w:val="00EE1B39"/>
    <w:rsid w:val="00EE4DD2"/>
    <w:rsid w:val="00EE512B"/>
    <w:rsid w:val="00EE55BB"/>
    <w:rsid w:val="00EE62CE"/>
    <w:rsid w:val="00EF19EE"/>
    <w:rsid w:val="00EF3A5A"/>
    <w:rsid w:val="00EF53A0"/>
    <w:rsid w:val="00EF6CE8"/>
    <w:rsid w:val="00EF6FEF"/>
    <w:rsid w:val="00EF7706"/>
    <w:rsid w:val="00F0086F"/>
    <w:rsid w:val="00F01746"/>
    <w:rsid w:val="00F019E0"/>
    <w:rsid w:val="00F01B7A"/>
    <w:rsid w:val="00F02B72"/>
    <w:rsid w:val="00F02E24"/>
    <w:rsid w:val="00F066CF"/>
    <w:rsid w:val="00F07666"/>
    <w:rsid w:val="00F07CB1"/>
    <w:rsid w:val="00F10727"/>
    <w:rsid w:val="00F11BBD"/>
    <w:rsid w:val="00F12747"/>
    <w:rsid w:val="00F13DC8"/>
    <w:rsid w:val="00F14F5B"/>
    <w:rsid w:val="00F15739"/>
    <w:rsid w:val="00F15A5F"/>
    <w:rsid w:val="00F15F01"/>
    <w:rsid w:val="00F2016F"/>
    <w:rsid w:val="00F22156"/>
    <w:rsid w:val="00F22AA9"/>
    <w:rsid w:val="00F24451"/>
    <w:rsid w:val="00F25345"/>
    <w:rsid w:val="00F253D4"/>
    <w:rsid w:val="00F256B8"/>
    <w:rsid w:val="00F268A2"/>
    <w:rsid w:val="00F26AEB"/>
    <w:rsid w:val="00F275FF"/>
    <w:rsid w:val="00F27945"/>
    <w:rsid w:val="00F27BFE"/>
    <w:rsid w:val="00F27D71"/>
    <w:rsid w:val="00F3269D"/>
    <w:rsid w:val="00F32D21"/>
    <w:rsid w:val="00F33420"/>
    <w:rsid w:val="00F3385E"/>
    <w:rsid w:val="00F33D3D"/>
    <w:rsid w:val="00F340AD"/>
    <w:rsid w:val="00F3475B"/>
    <w:rsid w:val="00F354CF"/>
    <w:rsid w:val="00F40BF5"/>
    <w:rsid w:val="00F41169"/>
    <w:rsid w:val="00F4202D"/>
    <w:rsid w:val="00F44148"/>
    <w:rsid w:val="00F44FBE"/>
    <w:rsid w:val="00F45083"/>
    <w:rsid w:val="00F454E9"/>
    <w:rsid w:val="00F45BAB"/>
    <w:rsid w:val="00F45E6F"/>
    <w:rsid w:val="00F47414"/>
    <w:rsid w:val="00F47B05"/>
    <w:rsid w:val="00F51F2C"/>
    <w:rsid w:val="00F524D3"/>
    <w:rsid w:val="00F53244"/>
    <w:rsid w:val="00F53397"/>
    <w:rsid w:val="00F5349A"/>
    <w:rsid w:val="00F535F9"/>
    <w:rsid w:val="00F5510F"/>
    <w:rsid w:val="00F55AEE"/>
    <w:rsid w:val="00F56495"/>
    <w:rsid w:val="00F56E85"/>
    <w:rsid w:val="00F57BDD"/>
    <w:rsid w:val="00F57D1A"/>
    <w:rsid w:val="00F637A7"/>
    <w:rsid w:val="00F653E5"/>
    <w:rsid w:val="00F655AD"/>
    <w:rsid w:val="00F66BCA"/>
    <w:rsid w:val="00F672BE"/>
    <w:rsid w:val="00F70424"/>
    <w:rsid w:val="00F708D7"/>
    <w:rsid w:val="00F70D2E"/>
    <w:rsid w:val="00F72832"/>
    <w:rsid w:val="00F73A81"/>
    <w:rsid w:val="00F74567"/>
    <w:rsid w:val="00F74A9B"/>
    <w:rsid w:val="00F7500B"/>
    <w:rsid w:val="00F75223"/>
    <w:rsid w:val="00F76304"/>
    <w:rsid w:val="00F76B92"/>
    <w:rsid w:val="00F77104"/>
    <w:rsid w:val="00F77BBC"/>
    <w:rsid w:val="00F80B89"/>
    <w:rsid w:val="00F82053"/>
    <w:rsid w:val="00F829EF"/>
    <w:rsid w:val="00F830F8"/>
    <w:rsid w:val="00F865F4"/>
    <w:rsid w:val="00F86CB5"/>
    <w:rsid w:val="00F87347"/>
    <w:rsid w:val="00F87392"/>
    <w:rsid w:val="00F902FB"/>
    <w:rsid w:val="00F90428"/>
    <w:rsid w:val="00F91987"/>
    <w:rsid w:val="00F91B3A"/>
    <w:rsid w:val="00F93027"/>
    <w:rsid w:val="00F93C50"/>
    <w:rsid w:val="00F94742"/>
    <w:rsid w:val="00F961B6"/>
    <w:rsid w:val="00F97B16"/>
    <w:rsid w:val="00F97EBC"/>
    <w:rsid w:val="00FA05BA"/>
    <w:rsid w:val="00FA1942"/>
    <w:rsid w:val="00FA2E61"/>
    <w:rsid w:val="00FA2EA0"/>
    <w:rsid w:val="00FA5D43"/>
    <w:rsid w:val="00FA5FCB"/>
    <w:rsid w:val="00FA6794"/>
    <w:rsid w:val="00FA7879"/>
    <w:rsid w:val="00FA79A3"/>
    <w:rsid w:val="00FB01D6"/>
    <w:rsid w:val="00FB08EB"/>
    <w:rsid w:val="00FB1A64"/>
    <w:rsid w:val="00FB1F12"/>
    <w:rsid w:val="00FB4439"/>
    <w:rsid w:val="00FB5C1A"/>
    <w:rsid w:val="00FB61A0"/>
    <w:rsid w:val="00FC0AA7"/>
    <w:rsid w:val="00FC4955"/>
    <w:rsid w:val="00FC60C3"/>
    <w:rsid w:val="00FC61AE"/>
    <w:rsid w:val="00FC7642"/>
    <w:rsid w:val="00FD05AB"/>
    <w:rsid w:val="00FD0A1D"/>
    <w:rsid w:val="00FD1C83"/>
    <w:rsid w:val="00FD2113"/>
    <w:rsid w:val="00FD24E2"/>
    <w:rsid w:val="00FD2508"/>
    <w:rsid w:val="00FD3022"/>
    <w:rsid w:val="00FD4CDE"/>
    <w:rsid w:val="00FD609D"/>
    <w:rsid w:val="00FD74B2"/>
    <w:rsid w:val="00FE158B"/>
    <w:rsid w:val="00FE21F0"/>
    <w:rsid w:val="00FE59C4"/>
    <w:rsid w:val="00FE7737"/>
    <w:rsid w:val="00FE7D74"/>
    <w:rsid w:val="00FF0D2E"/>
    <w:rsid w:val="00FF1C5C"/>
    <w:rsid w:val="00FF1C6C"/>
    <w:rsid w:val="00FF1E3F"/>
    <w:rsid w:val="00FF2642"/>
    <w:rsid w:val="00FF284E"/>
    <w:rsid w:val="00FF301D"/>
    <w:rsid w:val="00FF3389"/>
    <w:rsid w:val="00FF3447"/>
    <w:rsid w:val="00FF381D"/>
    <w:rsid w:val="00FF3F32"/>
    <w:rsid w:val="00FF4CEC"/>
    <w:rsid w:val="00FF52A0"/>
    <w:rsid w:val="00FF5A73"/>
    <w:rsid w:val="00FF7AA7"/>
    <w:rsid w:val="0100103D"/>
    <w:rsid w:val="0100242B"/>
    <w:rsid w:val="01057F3B"/>
    <w:rsid w:val="0133641C"/>
    <w:rsid w:val="013D4AA3"/>
    <w:rsid w:val="014B4ED0"/>
    <w:rsid w:val="01891DA9"/>
    <w:rsid w:val="018C26AD"/>
    <w:rsid w:val="01937B61"/>
    <w:rsid w:val="019F58A1"/>
    <w:rsid w:val="01A832BD"/>
    <w:rsid w:val="01AA42D2"/>
    <w:rsid w:val="01CB1ADD"/>
    <w:rsid w:val="01D82C1B"/>
    <w:rsid w:val="020D507E"/>
    <w:rsid w:val="02120744"/>
    <w:rsid w:val="021447F7"/>
    <w:rsid w:val="02234C49"/>
    <w:rsid w:val="022527EB"/>
    <w:rsid w:val="024046B9"/>
    <w:rsid w:val="024963C5"/>
    <w:rsid w:val="024F20DA"/>
    <w:rsid w:val="025B324A"/>
    <w:rsid w:val="02643945"/>
    <w:rsid w:val="027966C2"/>
    <w:rsid w:val="02887AA9"/>
    <w:rsid w:val="02B561B7"/>
    <w:rsid w:val="02B57343"/>
    <w:rsid w:val="02BA375F"/>
    <w:rsid w:val="02BA7222"/>
    <w:rsid w:val="02CB014B"/>
    <w:rsid w:val="02DB77F3"/>
    <w:rsid w:val="02F715CF"/>
    <w:rsid w:val="03091767"/>
    <w:rsid w:val="03142C6C"/>
    <w:rsid w:val="032F10E6"/>
    <w:rsid w:val="0333647B"/>
    <w:rsid w:val="035E321E"/>
    <w:rsid w:val="036B5CE3"/>
    <w:rsid w:val="039910AD"/>
    <w:rsid w:val="03E577A1"/>
    <w:rsid w:val="03EC767B"/>
    <w:rsid w:val="03F61052"/>
    <w:rsid w:val="04207408"/>
    <w:rsid w:val="04354322"/>
    <w:rsid w:val="044E5FEB"/>
    <w:rsid w:val="048143AE"/>
    <w:rsid w:val="04993302"/>
    <w:rsid w:val="04B578C8"/>
    <w:rsid w:val="04BB742F"/>
    <w:rsid w:val="04CC7382"/>
    <w:rsid w:val="04EC1994"/>
    <w:rsid w:val="04F07417"/>
    <w:rsid w:val="051231EE"/>
    <w:rsid w:val="052B0C06"/>
    <w:rsid w:val="05445A7A"/>
    <w:rsid w:val="05460640"/>
    <w:rsid w:val="05482B32"/>
    <w:rsid w:val="05643647"/>
    <w:rsid w:val="056F5721"/>
    <w:rsid w:val="057D6DD7"/>
    <w:rsid w:val="05D56594"/>
    <w:rsid w:val="05D81180"/>
    <w:rsid w:val="05F162B8"/>
    <w:rsid w:val="05F77782"/>
    <w:rsid w:val="06047545"/>
    <w:rsid w:val="060F2797"/>
    <w:rsid w:val="061F135D"/>
    <w:rsid w:val="06232F20"/>
    <w:rsid w:val="06495FB5"/>
    <w:rsid w:val="065E46F8"/>
    <w:rsid w:val="066B5DEA"/>
    <w:rsid w:val="067C61AC"/>
    <w:rsid w:val="068159CB"/>
    <w:rsid w:val="068A7A9C"/>
    <w:rsid w:val="06B13B43"/>
    <w:rsid w:val="06C0023E"/>
    <w:rsid w:val="06C07BFA"/>
    <w:rsid w:val="06C87255"/>
    <w:rsid w:val="06DC1666"/>
    <w:rsid w:val="06E87A60"/>
    <w:rsid w:val="06FA4E1D"/>
    <w:rsid w:val="06FE5B9F"/>
    <w:rsid w:val="07170577"/>
    <w:rsid w:val="072E3C47"/>
    <w:rsid w:val="0739722C"/>
    <w:rsid w:val="07453E6A"/>
    <w:rsid w:val="07530F69"/>
    <w:rsid w:val="07857E2A"/>
    <w:rsid w:val="079413FB"/>
    <w:rsid w:val="079F6664"/>
    <w:rsid w:val="07C955FE"/>
    <w:rsid w:val="07CB496B"/>
    <w:rsid w:val="07E03A34"/>
    <w:rsid w:val="07E372DA"/>
    <w:rsid w:val="07F97ABA"/>
    <w:rsid w:val="080A1514"/>
    <w:rsid w:val="08102EE2"/>
    <w:rsid w:val="081E38B8"/>
    <w:rsid w:val="084A0CFE"/>
    <w:rsid w:val="08583EDE"/>
    <w:rsid w:val="08701C10"/>
    <w:rsid w:val="0886702B"/>
    <w:rsid w:val="08A816F2"/>
    <w:rsid w:val="08C86591"/>
    <w:rsid w:val="08EB2AB8"/>
    <w:rsid w:val="08F473D8"/>
    <w:rsid w:val="092705E3"/>
    <w:rsid w:val="09455157"/>
    <w:rsid w:val="094911F8"/>
    <w:rsid w:val="094F375F"/>
    <w:rsid w:val="095B7C66"/>
    <w:rsid w:val="096F7F14"/>
    <w:rsid w:val="097233F5"/>
    <w:rsid w:val="09A307EF"/>
    <w:rsid w:val="09C22C4C"/>
    <w:rsid w:val="09CF4B8F"/>
    <w:rsid w:val="09CF4DDA"/>
    <w:rsid w:val="09D1232F"/>
    <w:rsid w:val="09D76F5D"/>
    <w:rsid w:val="0A0C68B2"/>
    <w:rsid w:val="0A136F41"/>
    <w:rsid w:val="0A3839F6"/>
    <w:rsid w:val="0A4831B5"/>
    <w:rsid w:val="0A6D5835"/>
    <w:rsid w:val="0A7640B3"/>
    <w:rsid w:val="0A8601EF"/>
    <w:rsid w:val="0A8C2B92"/>
    <w:rsid w:val="0ABC0552"/>
    <w:rsid w:val="0AC94B84"/>
    <w:rsid w:val="0AEE7600"/>
    <w:rsid w:val="0B245E82"/>
    <w:rsid w:val="0B467B88"/>
    <w:rsid w:val="0B563876"/>
    <w:rsid w:val="0B611C04"/>
    <w:rsid w:val="0B6624FD"/>
    <w:rsid w:val="0B977B07"/>
    <w:rsid w:val="0B9C21AC"/>
    <w:rsid w:val="0BAC1EE8"/>
    <w:rsid w:val="0C03533C"/>
    <w:rsid w:val="0C161969"/>
    <w:rsid w:val="0C1859EB"/>
    <w:rsid w:val="0C7825AA"/>
    <w:rsid w:val="0C9174FB"/>
    <w:rsid w:val="0CBF3E76"/>
    <w:rsid w:val="0CC7782F"/>
    <w:rsid w:val="0CE41C1B"/>
    <w:rsid w:val="0D247BC2"/>
    <w:rsid w:val="0D426C3F"/>
    <w:rsid w:val="0D5D68FA"/>
    <w:rsid w:val="0D871D42"/>
    <w:rsid w:val="0D8D7A8D"/>
    <w:rsid w:val="0D962132"/>
    <w:rsid w:val="0DC70871"/>
    <w:rsid w:val="0DDF3FFB"/>
    <w:rsid w:val="0DE2147B"/>
    <w:rsid w:val="0E083D20"/>
    <w:rsid w:val="0E174D90"/>
    <w:rsid w:val="0E207229"/>
    <w:rsid w:val="0E2C784B"/>
    <w:rsid w:val="0E48624C"/>
    <w:rsid w:val="0E4F7A88"/>
    <w:rsid w:val="0E6E330D"/>
    <w:rsid w:val="0E8572A2"/>
    <w:rsid w:val="0EB14312"/>
    <w:rsid w:val="0ED1392B"/>
    <w:rsid w:val="0F1845CD"/>
    <w:rsid w:val="0F33582E"/>
    <w:rsid w:val="0F5734DA"/>
    <w:rsid w:val="0F8C2004"/>
    <w:rsid w:val="0FB82D70"/>
    <w:rsid w:val="0FD53D27"/>
    <w:rsid w:val="0FEF3EC7"/>
    <w:rsid w:val="100A445A"/>
    <w:rsid w:val="10387BA8"/>
    <w:rsid w:val="1045204B"/>
    <w:rsid w:val="1068327B"/>
    <w:rsid w:val="106F194C"/>
    <w:rsid w:val="109D3E0A"/>
    <w:rsid w:val="10A12C49"/>
    <w:rsid w:val="10AC2EB8"/>
    <w:rsid w:val="10B378B5"/>
    <w:rsid w:val="10D365BD"/>
    <w:rsid w:val="10DE26FC"/>
    <w:rsid w:val="10F1471D"/>
    <w:rsid w:val="11633959"/>
    <w:rsid w:val="118E34BD"/>
    <w:rsid w:val="11B03CEE"/>
    <w:rsid w:val="11B410FD"/>
    <w:rsid w:val="11C0708E"/>
    <w:rsid w:val="11C81D59"/>
    <w:rsid w:val="11CA2B5B"/>
    <w:rsid w:val="11E210B1"/>
    <w:rsid w:val="12183CE3"/>
    <w:rsid w:val="125164AB"/>
    <w:rsid w:val="12AE10AD"/>
    <w:rsid w:val="12AF1CFC"/>
    <w:rsid w:val="12B537A5"/>
    <w:rsid w:val="12C1205D"/>
    <w:rsid w:val="12D83335"/>
    <w:rsid w:val="134E603B"/>
    <w:rsid w:val="13552414"/>
    <w:rsid w:val="13677324"/>
    <w:rsid w:val="139B7A64"/>
    <w:rsid w:val="13AB3ACC"/>
    <w:rsid w:val="13DF42AA"/>
    <w:rsid w:val="13EC14A4"/>
    <w:rsid w:val="14026793"/>
    <w:rsid w:val="1410784E"/>
    <w:rsid w:val="14264008"/>
    <w:rsid w:val="143137F0"/>
    <w:rsid w:val="144B195D"/>
    <w:rsid w:val="149E6015"/>
    <w:rsid w:val="14A541CE"/>
    <w:rsid w:val="14C35F4C"/>
    <w:rsid w:val="14D748EA"/>
    <w:rsid w:val="150554A8"/>
    <w:rsid w:val="151B2A92"/>
    <w:rsid w:val="15313960"/>
    <w:rsid w:val="154920D1"/>
    <w:rsid w:val="154923C7"/>
    <w:rsid w:val="15726424"/>
    <w:rsid w:val="158E1D02"/>
    <w:rsid w:val="159F3F32"/>
    <w:rsid w:val="15C72A1A"/>
    <w:rsid w:val="15C86FF4"/>
    <w:rsid w:val="15C93CCD"/>
    <w:rsid w:val="15E86F38"/>
    <w:rsid w:val="15EA5F16"/>
    <w:rsid w:val="163D5B8E"/>
    <w:rsid w:val="16531A57"/>
    <w:rsid w:val="16667474"/>
    <w:rsid w:val="166847FF"/>
    <w:rsid w:val="16701993"/>
    <w:rsid w:val="168F6CDD"/>
    <w:rsid w:val="16AE4BF3"/>
    <w:rsid w:val="16FA75F8"/>
    <w:rsid w:val="170543DB"/>
    <w:rsid w:val="17230B9A"/>
    <w:rsid w:val="172939BB"/>
    <w:rsid w:val="176A49D8"/>
    <w:rsid w:val="177E7A2A"/>
    <w:rsid w:val="17861D64"/>
    <w:rsid w:val="1789674B"/>
    <w:rsid w:val="179F1781"/>
    <w:rsid w:val="17BB1BF6"/>
    <w:rsid w:val="17C8775E"/>
    <w:rsid w:val="17D4365F"/>
    <w:rsid w:val="17EE0900"/>
    <w:rsid w:val="180A3AAD"/>
    <w:rsid w:val="18380F0B"/>
    <w:rsid w:val="18401EE0"/>
    <w:rsid w:val="18533217"/>
    <w:rsid w:val="185A2BB6"/>
    <w:rsid w:val="186E2E7D"/>
    <w:rsid w:val="186F6453"/>
    <w:rsid w:val="187F5DB2"/>
    <w:rsid w:val="18A54EDF"/>
    <w:rsid w:val="18AE7158"/>
    <w:rsid w:val="18B845A4"/>
    <w:rsid w:val="18C346AE"/>
    <w:rsid w:val="18EB659A"/>
    <w:rsid w:val="190B4936"/>
    <w:rsid w:val="19215EAE"/>
    <w:rsid w:val="192778DE"/>
    <w:rsid w:val="19362E08"/>
    <w:rsid w:val="197C36D8"/>
    <w:rsid w:val="19AE45DB"/>
    <w:rsid w:val="19BD2303"/>
    <w:rsid w:val="19CF1E4C"/>
    <w:rsid w:val="19D44AF7"/>
    <w:rsid w:val="19D60ECA"/>
    <w:rsid w:val="19E70DE5"/>
    <w:rsid w:val="1A16554E"/>
    <w:rsid w:val="1A31569E"/>
    <w:rsid w:val="1A3725D0"/>
    <w:rsid w:val="1A480D6A"/>
    <w:rsid w:val="1A864C2D"/>
    <w:rsid w:val="1A902C72"/>
    <w:rsid w:val="1A9F04BC"/>
    <w:rsid w:val="1AAA62FF"/>
    <w:rsid w:val="1AB4186D"/>
    <w:rsid w:val="1AF81720"/>
    <w:rsid w:val="1B121B02"/>
    <w:rsid w:val="1B254FE4"/>
    <w:rsid w:val="1B2A0BC8"/>
    <w:rsid w:val="1B31386A"/>
    <w:rsid w:val="1B3321C9"/>
    <w:rsid w:val="1BA44618"/>
    <w:rsid w:val="1BA91018"/>
    <w:rsid w:val="1BB65E68"/>
    <w:rsid w:val="1BC138A4"/>
    <w:rsid w:val="1BE72051"/>
    <w:rsid w:val="1BE815F4"/>
    <w:rsid w:val="1BF03C15"/>
    <w:rsid w:val="1C0C3303"/>
    <w:rsid w:val="1C0F5D2C"/>
    <w:rsid w:val="1C1B7587"/>
    <w:rsid w:val="1C3C425F"/>
    <w:rsid w:val="1C4864B7"/>
    <w:rsid w:val="1C523717"/>
    <w:rsid w:val="1C6F7AB8"/>
    <w:rsid w:val="1CCA3435"/>
    <w:rsid w:val="1CD22652"/>
    <w:rsid w:val="1CE07042"/>
    <w:rsid w:val="1D1E75F7"/>
    <w:rsid w:val="1D27191A"/>
    <w:rsid w:val="1D4B2357"/>
    <w:rsid w:val="1D503379"/>
    <w:rsid w:val="1D526BD9"/>
    <w:rsid w:val="1D666F4A"/>
    <w:rsid w:val="1D716EF3"/>
    <w:rsid w:val="1D8B3F09"/>
    <w:rsid w:val="1D942673"/>
    <w:rsid w:val="1D9D04C0"/>
    <w:rsid w:val="1DA027ED"/>
    <w:rsid w:val="1DE44C5E"/>
    <w:rsid w:val="1DFF7AD1"/>
    <w:rsid w:val="1E1F26F2"/>
    <w:rsid w:val="1E3842EE"/>
    <w:rsid w:val="1E3A5D46"/>
    <w:rsid w:val="1E6B6C63"/>
    <w:rsid w:val="1E6F2D31"/>
    <w:rsid w:val="1E8F136C"/>
    <w:rsid w:val="1EAD60B9"/>
    <w:rsid w:val="1EC1651A"/>
    <w:rsid w:val="1EF664E0"/>
    <w:rsid w:val="1F0044A9"/>
    <w:rsid w:val="1F011586"/>
    <w:rsid w:val="1F036681"/>
    <w:rsid w:val="1F1F116E"/>
    <w:rsid w:val="1F755477"/>
    <w:rsid w:val="1F7A5384"/>
    <w:rsid w:val="1F94163B"/>
    <w:rsid w:val="1FD37311"/>
    <w:rsid w:val="1FFC3ED7"/>
    <w:rsid w:val="20124FB1"/>
    <w:rsid w:val="20270C54"/>
    <w:rsid w:val="20363E8C"/>
    <w:rsid w:val="209A1950"/>
    <w:rsid w:val="20BA7075"/>
    <w:rsid w:val="20C27E36"/>
    <w:rsid w:val="20C57089"/>
    <w:rsid w:val="20D64D03"/>
    <w:rsid w:val="20F301D7"/>
    <w:rsid w:val="21196E6B"/>
    <w:rsid w:val="21302540"/>
    <w:rsid w:val="21851692"/>
    <w:rsid w:val="21A427B2"/>
    <w:rsid w:val="21B03CF6"/>
    <w:rsid w:val="21CD7332"/>
    <w:rsid w:val="21D3495D"/>
    <w:rsid w:val="21F12A06"/>
    <w:rsid w:val="21F32613"/>
    <w:rsid w:val="22180A08"/>
    <w:rsid w:val="22200580"/>
    <w:rsid w:val="22371D35"/>
    <w:rsid w:val="22C41360"/>
    <w:rsid w:val="22D00F5F"/>
    <w:rsid w:val="232F5512"/>
    <w:rsid w:val="234C6A1F"/>
    <w:rsid w:val="23777C35"/>
    <w:rsid w:val="23841804"/>
    <w:rsid w:val="239C606F"/>
    <w:rsid w:val="24114BD3"/>
    <w:rsid w:val="2412239C"/>
    <w:rsid w:val="24284037"/>
    <w:rsid w:val="242A475C"/>
    <w:rsid w:val="245D5E17"/>
    <w:rsid w:val="246256D6"/>
    <w:rsid w:val="24641665"/>
    <w:rsid w:val="248C4979"/>
    <w:rsid w:val="24D12E70"/>
    <w:rsid w:val="24EC5BB6"/>
    <w:rsid w:val="24FB2291"/>
    <w:rsid w:val="25230F0E"/>
    <w:rsid w:val="25333AEE"/>
    <w:rsid w:val="25404CFE"/>
    <w:rsid w:val="25626370"/>
    <w:rsid w:val="25666C8A"/>
    <w:rsid w:val="256C7EC6"/>
    <w:rsid w:val="25875BA2"/>
    <w:rsid w:val="258D20E0"/>
    <w:rsid w:val="259D5D68"/>
    <w:rsid w:val="25B347A5"/>
    <w:rsid w:val="25B5456E"/>
    <w:rsid w:val="25DE337A"/>
    <w:rsid w:val="25E53AA3"/>
    <w:rsid w:val="25EA717F"/>
    <w:rsid w:val="260127B2"/>
    <w:rsid w:val="265363BB"/>
    <w:rsid w:val="266308FE"/>
    <w:rsid w:val="26633823"/>
    <w:rsid w:val="26706E2E"/>
    <w:rsid w:val="267B7FC8"/>
    <w:rsid w:val="26AA2195"/>
    <w:rsid w:val="26BE11D2"/>
    <w:rsid w:val="26DB5FB0"/>
    <w:rsid w:val="26E52C92"/>
    <w:rsid w:val="26EE47A6"/>
    <w:rsid w:val="26F8172E"/>
    <w:rsid w:val="26FE1C1F"/>
    <w:rsid w:val="274562DF"/>
    <w:rsid w:val="275A529B"/>
    <w:rsid w:val="27780E07"/>
    <w:rsid w:val="279475BC"/>
    <w:rsid w:val="27BF2307"/>
    <w:rsid w:val="27C42E2D"/>
    <w:rsid w:val="27EF2EA1"/>
    <w:rsid w:val="27F50AD0"/>
    <w:rsid w:val="282A107E"/>
    <w:rsid w:val="2833235E"/>
    <w:rsid w:val="28414343"/>
    <w:rsid w:val="284C4509"/>
    <w:rsid w:val="28503892"/>
    <w:rsid w:val="285B4F96"/>
    <w:rsid w:val="28765763"/>
    <w:rsid w:val="28D222F0"/>
    <w:rsid w:val="28F2674A"/>
    <w:rsid w:val="290D12F1"/>
    <w:rsid w:val="291A2ADF"/>
    <w:rsid w:val="291C61B9"/>
    <w:rsid w:val="29390495"/>
    <w:rsid w:val="29421998"/>
    <w:rsid w:val="29466E25"/>
    <w:rsid w:val="29516A7E"/>
    <w:rsid w:val="2970008F"/>
    <w:rsid w:val="29832AFE"/>
    <w:rsid w:val="29A1662F"/>
    <w:rsid w:val="29E03CF3"/>
    <w:rsid w:val="2A2B65E3"/>
    <w:rsid w:val="2A3B2DC7"/>
    <w:rsid w:val="2A6901AE"/>
    <w:rsid w:val="2A877CF0"/>
    <w:rsid w:val="2AB47F00"/>
    <w:rsid w:val="2AC00D74"/>
    <w:rsid w:val="2AC46601"/>
    <w:rsid w:val="2AF63466"/>
    <w:rsid w:val="2AF86503"/>
    <w:rsid w:val="2AFE50A4"/>
    <w:rsid w:val="2B595037"/>
    <w:rsid w:val="2B785861"/>
    <w:rsid w:val="2B7D67DB"/>
    <w:rsid w:val="2BC762B9"/>
    <w:rsid w:val="2BD87C31"/>
    <w:rsid w:val="2C155F69"/>
    <w:rsid w:val="2C2E2A05"/>
    <w:rsid w:val="2C7C62E2"/>
    <w:rsid w:val="2C815890"/>
    <w:rsid w:val="2C9553C0"/>
    <w:rsid w:val="2C983715"/>
    <w:rsid w:val="2C9B5EFE"/>
    <w:rsid w:val="2CAF7E3E"/>
    <w:rsid w:val="2CC71E3B"/>
    <w:rsid w:val="2CE71062"/>
    <w:rsid w:val="2CF269DB"/>
    <w:rsid w:val="2CF85DF4"/>
    <w:rsid w:val="2D125B05"/>
    <w:rsid w:val="2D22708A"/>
    <w:rsid w:val="2D2F7B50"/>
    <w:rsid w:val="2D373DE0"/>
    <w:rsid w:val="2D61064A"/>
    <w:rsid w:val="2D981997"/>
    <w:rsid w:val="2DA00FE5"/>
    <w:rsid w:val="2E0F0752"/>
    <w:rsid w:val="2E201B59"/>
    <w:rsid w:val="2E4454E7"/>
    <w:rsid w:val="2E530444"/>
    <w:rsid w:val="2E610A06"/>
    <w:rsid w:val="2E626F86"/>
    <w:rsid w:val="2E6571F5"/>
    <w:rsid w:val="2E742B3F"/>
    <w:rsid w:val="2E901F4C"/>
    <w:rsid w:val="2EA8061D"/>
    <w:rsid w:val="2ED66B32"/>
    <w:rsid w:val="2EE4404E"/>
    <w:rsid w:val="2F2D0273"/>
    <w:rsid w:val="2F6D2902"/>
    <w:rsid w:val="2F7F7156"/>
    <w:rsid w:val="2F993F00"/>
    <w:rsid w:val="2FE11B64"/>
    <w:rsid w:val="2FE52D8E"/>
    <w:rsid w:val="3010534D"/>
    <w:rsid w:val="302A28DC"/>
    <w:rsid w:val="303D3807"/>
    <w:rsid w:val="305E41E9"/>
    <w:rsid w:val="306F5EF5"/>
    <w:rsid w:val="307A748D"/>
    <w:rsid w:val="308409CC"/>
    <w:rsid w:val="3091319F"/>
    <w:rsid w:val="309152D2"/>
    <w:rsid w:val="30C316AC"/>
    <w:rsid w:val="30E06F75"/>
    <w:rsid w:val="30ED21B1"/>
    <w:rsid w:val="313A4993"/>
    <w:rsid w:val="314128BB"/>
    <w:rsid w:val="31417028"/>
    <w:rsid w:val="31443613"/>
    <w:rsid w:val="31531EF1"/>
    <w:rsid w:val="31924B26"/>
    <w:rsid w:val="3199773F"/>
    <w:rsid w:val="31BB4B9E"/>
    <w:rsid w:val="31C30FEB"/>
    <w:rsid w:val="320C64AE"/>
    <w:rsid w:val="322D79E1"/>
    <w:rsid w:val="324D4D13"/>
    <w:rsid w:val="325B5BFE"/>
    <w:rsid w:val="325C0640"/>
    <w:rsid w:val="32735ED3"/>
    <w:rsid w:val="32797718"/>
    <w:rsid w:val="3297032C"/>
    <w:rsid w:val="32AA03EC"/>
    <w:rsid w:val="32AB605C"/>
    <w:rsid w:val="32D005AF"/>
    <w:rsid w:val="32E329DE"/>
    <w:rsid w:val="32E77D9D"/>
    <w:rsid w:val="32F506D3"/>
    <w:rsid w:val="332D67D8"/>
    <w:rsid w:val="336123F8"/>
    <w:rsid w:val="33653636"/>
    <w:rsid w:val="336A7950"/>
    <w:rsid w:val="336D6D80"/>
    <w:rsid w:val="33765FD9"/>
    <w:rsid w:val="337C63F2"/>
    <w:rsid w:val="339B6309"/>
    <w:rsid w:val="33A90E75"/>
    <w:rsid w:val="33AE7F4C"/>
    <w:rsid w:val="33BD4A94"/>
    <w:rsid w:val="33EE3A56"/>
    <w:rsid w:val="340B4C8C"/>
    <w:rsid w:val="3417749D"/>
    <w:rsid w:val="344F25D3"/>
    <w:rsid w:val="345532B0"/>
    <w:rsid w:val="345D65BC"/>
    <w:rsid w:val="34611B5C"/>
    <w:rsid w:val="346F5F8C"/>
    <w:rsid w:val="3474396A"/>
    <w:rsid w:val="34772700"/>
    <w:rsid w:val="348A424C"/>
    <w:rsid w:val="348B1538"/>
    <w:rsid w:val="34DC2311"/>
    <w:rsid w:val="34E81B59"/>
    <w:rsid w:val="34EA3514"/>
    <w:rsid w:val="34EF44F7"/>
    <w:rsid w:val="350467D4"/>
    <w:rsid w:val="351307D8"/>
    <w:rsid w:val="352D34F5"/>
    <w:rsid w:val="3535466D"/>
    <w:rsid w:val="354E030F"/>
    <w:rsid w:val="35511EC0"/>
    <w:rsid w:val="358503A1"/>
    <w:rsid w:val="35890F77"/>
    <w:rsid w:val="35AB3D6B"/>
    <w:rsid w:val="35B42820"/>
    <w:rsid w:val="35E50FAD"/>
    <w:rsid w:val="360B479A"/>
    <w:rsid w:val="361074C7"/>
    <w:rsid w:val="361D0ED0"/>
    <w:rsid w:val="36246C83"/>
    <w:rsid w:val="369119A6"/>
    <w:rsid w:val="36B3241D"/>
    <w:rsid w:val="36B7608D"/>
    <w:rsid w:val="36D62376"/>
    <w:rsid w:val="36DA4F5C"/>
    <w:rsid w:val="36E122B3"/>
    <w:rsid w:val="36FE1232"/>
    <w:rsid w:val="3702410A"/>
    <w:rsid w:val="370E3A86"/>
    <w:rsid w:val="37355379"/>
    <w:rsid w:val="37557B22"/>
    <w:rsid w:val="375F46C3"/>
    <w:rsid w:val="37617AC7"/>
    <w:rsid w:val="37642DA3"/>
    <w:rsid w:val="377A0430"/>
    <w:rsid w:val="37AC65A1"/>
    <w:rsid w:val="37AF1A87"/>
    <w:rsid w:val="37C5520A"/>
    <w:rsid w:val="37F456AD"/>
    <w:rsid w:val="3821792D"/>
    <w:rsid w:val="38307481"/>
    <w:rsid w:val="3834639A"/>
    <w:rsid w:val="384B791B"/>
    <w:rsid w:val="389178D3"/>
    <w:rsid w:val="38B319D7"/>
    <w:rsid w:val="393172EE"/>
    <w:rsid w:val="39333162"/>
    <w:rsid w:val="39624DB5"/>
    <w:rsid w:val="396B0C05"/>
    <w:rsid w:val="399F6CB4"/>
    <w:rsid w:val="39B9610D"/>
    <w:rsid w:val="39E277E4"/>
    <w:rsid w:val="39F033E2"/>
    <w:rsid w:val="3A0151AE"/>
    <w:rsid w:val="3A397955"/>
    <w:rsid w:val="3A5E3DDA"/>
    <w:rsid w:val="3A686D0B"/>
    <w:rsid w:val="3A6E296A"/>
    <w:rsid w:val="3A791BE2"/>
    <w:rsid w:val="3A975691"/>
    <w:rsid w:val="3A983FA7"/>
    <w:rsid w:val="3A9B3A6F"/>
    <w:rsid w:val="3AA0327A"/>
    <w:rsid w:val="3AA86794"/>
    <w:rsid w:val="3AC45851"/>
    <w:rsid w:val="3AC5488D"/>
    <w:rsid w:val="3AF85663"/>
    <w:rsid w:val="3B05079E"/>
    <w:rsid w:val="3B080FF2"/>
    <w:rsid w:val="3B0F15C1"/>
    <w:rsid w:val="3B513ED0"/>
    <w:rsid w:val="3B7E5D81"/>
    <w:rsid w:val="3BC2663A"/>
    <w:rsid w:val="3BD96599"/>
    <w:rsid w:val="3BE33596"/>
    <w:rsid w:val="3BE97ADA"/>
    <w:rsid w:val="3BEC5A57"/>
    <w:rsid w:val="3BF73B03"/>
    <w:rsid w:val="3C0D73DD"/>
    <w:rsid w:val="3C175529"/>
    <w:rsid w:val="3C2C031D"/>
    <w:rsid w:val="3C804687"/>
    <w:rsid w:val="3C8C7174"/>
    <w:rsid w:val="3C9B5B2C"/>
    <w:rsid w:val="3CC84AB3"/>
    <w:rsid w:val="3CCD2C0E"/>
    <w:rsid w:val="3CDC0042"/>
    <w:rsid w:val="3D073241"/>
    <w:rsid w:val="3D2B1073"/>
    <w:rsid w:val="3D2E0C52"/>
    <w:rsid w:val="3D3239AE"/>
    <w:rsid w:val="3D371538"/>
    <w:rsid w:val="3D3D521E"/>
    <w:rsid w:val="3D48021F"/>
    <w:rsid w:val="3D4A0413"/>
    <w:rsid w:val="3D51226B"/>
    <w:rsid w:val="3D5653DE"/>
    <w:rsid w:val="3D670339"/>
    <w:rsid w:val="3D76185D"/>
    <w:rsid w:val="3D87197C"/>
    <w:rsid w:val="3DA32482"/>
    <w:rsid w:val="3DA97091"/>
    <w:rsid w:val="3DC4500C"/>
    <w:rsid w:val="3DC64363"/>
    <w:rsid w:val="3DD17CD8"/>
    <w:rsid w:val="3DD37A0B"/>
    <w:rsid w:val="3E0E6CBE"/>
    <w:rsid w:val="3E1145FC"/>
    <w:rsid w:val="3E3952B8"/>
    <w:rsid w:val="3E3E6ECA"/>
    <w:rsid w:val="3E527ACC"/>
    <w:rsid w:val="3E6E701A"/>
    <w:rsid w:val="3E731115"/>
    <w:rsid w:val="3E8F502F"/>
    <w:rsid w:val="3E8F54FD"/>
    <w:rsid w:val="3EBA1887"/>
    <w:rsid w:val="3EF430F7"/>
    <w:rsid w:val="3F1B3390"/>
    <w:rsid w:val="3F2410B2"/>
    <w:rsid w:val="3F2D54B7"/>
    <w:rsid w:val="3F325BEB"/>
    <w:rsid w:val="3F4B2712"/>
    <w:rsid w:val="3F6D012F"/>
    <w:rsid w:val="3F7766BA"/>
    <w:rsid w:val="3F783A84"/>
    <w:rsid w:val="3F8F680D"/>
    <w:rsid w:val="3FB741C9"/>
    <w:rsid w:val="3FCD28B4"/>
    <w:rsid w:val="3FDE4365"/>
    <w:rsid w:val="40017A2D"/>
    <w:rsid w:val="403B693A"/>
    <w:rsid w:val="40421FA0"/>
    <w:rsid w:val="404338F1"/>
    <w:rsid w:val="405D2BB1"/>
    <w:rsid w:val="406632E9"/>
    <w:rsid w:val="408E1739"/>
    <w:rsid w:val="4096424C"/>
    <w:rsid w:val="40A03FDE"/>
    <w:rsid w:val="40AA6B50"/>
    <w:rsid w:val="40B523BD"/>
    <w:rsid w:val="40BF596D"/>
    <w:rsid w:val="40E55796"/>
    <w:rsid w:val="40FE1F57"/>
    <w:rsid w:val="412E6E42"/>
    <w:rsid w:val="418F1271"/>
    <w:rsid w:val="41901183"/>
    <w:rsid w:val="41960A02"/>
    <w:rsid w:val="41A2624A"/>
    <w:rsid w:val="41B13EBA"/>
    <w:rsid w:val="41BC0B41"/>
    <w:rsid w:val="41ED2508"/>
    <w:rsid w:val="420F0D0B"/>
    <w:rsid w:val="4214383B"/>
    <w:rsid w:val="422E7047"/>
    <w:rsid w:val="423E11C4"/>
    <w:rsid w:val="42484E5E"/>
    <w:rsid w:val="42584F6E"/>
    <w:rsid w:val="425C53F2"/>
    <w:rsid w:val="42645A02"/>
    <w:rsid w:val="426F1CD4"/>
    <w:rsid w:val="42805B5A"/>
    <w:rsid w:val="42CB2763"/>
    <w:rsid w:val="42F71BA3"/>
    <w:rsid w:val="4324193F"/>
    <w:rsid w:val="432426BC"/>
    <w:rsid w:val="43385DE0"/>
    <w:rsid w:val="433A0E86"/>
    <w:rsid w:val="434B761F"/>
    <w:rsid w:val="43B568CB"/>
    <w:rsid w:val="43C43F4F"/>
    <w:rsid w:val="43C44AFE"/>
    <w:rsid w:val="43DD7D97"/>
    <w:rsid w:val="43E07F3E"/>
    <w:rsid w:val="43E7797C"/>
    <w:rsid w:val="43F05E4A"/>
    <w:rsid w:val="43FB3017"/>
    <w:rsid w:val="442452CA"/>
    <w:rsid w:val="443D63C4"/>
    <w:rsid w:val="44537215"/>
    <w:rsid w:val="446D2FB2"/>
    <w:rsid w:val="447A1397"/>
    <w:rsid w:val="447A39F8"/>
    <w:rsid w:val="44995025"/>
    <w:rsid w:val="44A1796F"/>
    <w:rsid w:val="44A23C27"/>
    <w:rsid w:val="44CE5C18"/>
    <w:rsid w:val="44D5635B"/>
    <w:rsid w:val="44DD467A"/>
    <w:rsid w:val="44EA05B6"/>
    <w:rsid w:val="45073F34"/>
    <w:rsid w:val="452D1375"/>
    <w:rsid w:val="4539726B"/>
    <w:rsid w:val="4562498F"/>
    <w:rsid w:val="460838EA"/>
    <w:rsid w:val="460C44D3"/>
    <w:rsid w:val="462C180A"/>
    <w:rsid w:val="4648414A"/>
    <w:rsid w:val="464D1FA6"/>
    <w:rsid w:val="465435EF"/>
    <w:rsid w:val="465A0C9C"/>
    <w:rsid w:val="466054B4"/>
    <w:rsid w:val="466B4BAA"/>
    <w:rsid w:val="46722A81"/>
    <w:rsid w:val="467C105C"/>
    <w:rsid w:val="467D3937"/>
    <w:rsid w:val="468F36F5"/>
    <w:rsid w:val="46AF55DD"/>
    <w:rsid w:val="471459F2"/>
    <w:rsid w:val="471A032B"/>
    <w:rsid w:val="47733992"/>
    <w:rsid w:val="477E6B52"/>
    <w:rsid w:val="47832DBC"/>
    <w:rsid w:val="478C3A45"/>
    <w:rsid w:val="479326A9"/>
    <w:rsid w:val="47D27B12"/>
    <w:rsid w:val="47D412C3"/>
    <w:rsid w:val="48250FAC"/>
    <w:rsid w:val="482C2355"/>
    <w:rsid w:val="483267A2"/>
    <w:rsid w:val="483971D3"/>
    <w:rsid w:val="4845153C"/>
    <w:rsid w:val="487B1702"/>
    <w:rsid w:val="48A2126E"/>
    <w:rsid w:val="48AC5C65"/>
    <w:rsid w:val="49087037"/>
    <w:rsid w:val="490A25D4"/>
    <w:rsid w:val="492537FA"/>
    <w:rsid w:val="493E3590"/>
    <w:rsid w:val="497C5E2B"/>
    <w:rsid w:val="49827E94"/>
    <w:rsid w:val="4998691B"/>
    <w:rsid w:val="49B10F2D"/>
    <w:rsid w:val="49B21B83"/>
    <w:rsid w:val="49CD13F3"/>
    <w:rsid w:val="49CF503A"/>
    <w:rsid w:val="49E77275"/>
    <w:rsid w:val="49F8194D"/>
    <w:rsid w:val="4A0B1383"/>
    <w:rsid w:val="4A0D4842"/>
    <w:rsid w:val="4A3B4FF5"/>
    <w:rsid w:val="4A5208D6"/>
    <w:rsid w:val="4A524BD5"/>
    <w:rsid w:val="4A7B3FA8"/>
    <w:rsid w:val="4A8662D1"/>
    <w:rsid w:val="4AA308BA"/>
    <w:rsid w:val="4AAB1769"/>
    <w:rsid w:val="4AB8775D"/>
    <w:rsid w:val="4AC41CF2"/>
    <w:rsid w:val="4ACA040A"/>
    <w:rsid w:val="4B033162"/>
    <w:rsid w:val="4B193A50"/>
    <w:rsid w:val="4B2624E1"/>
    <w:rsid w:val="4B281E6A"/>
    <w:rsid w:val="4B2E582D"/>
    <w:rsid w:val="4B3016AA"/>
    <w:rsid w:val="4B340E8B"/>
    <w:rsid w:val="4B374DAA"/>
    <w:rsid w:val="4B477187"/>
    <w:rsid w:val="4B4F7AE8"/>
    <w:rsid w:val="4B6B1405"/>
    <w:rsid w:val="4B7552D3"/>
    <w:rsid w:val="4BCB262A"/>
    <w:rsid w:val="4BFA3E4A"/>
    <w:rsid w:val="4C0473D2"/>
    <w:rsid w:val="4C104117"/>
    <w:rsid w:val="4C2973FC"/>
    <w:rsid w:val="4C2E7678"/>
    <w:rsid w:val="4C2F46F6"/>
    <w:rsid w:val="4C341EBC"/>
    <w:rsid w:val="4C514E2A"/>
    <w:rsid w:val="4C5D7AEC"/>
    <w:rsid w:val="4C871D78"/>
    <w:rsid w:val="4CA743FD"/>
    <w:rsid w:val="4CAE705E"/>
    <w:rsid w:val="4CC41C77"/>
    <w:rsid w:val="4CC7633E"/>
    <w:rsid w:val="4CD208A6"/>
    <w:rsid w:val="4CD53B2E"/>
    <w:rsid w:val="4D024936"/>
    <w:rsid w:val="4D385923"/>
    <w:rsid w:val="4D431CA8"/>
    <w:rsid w:val="4D4D68B6"/>
    <w:rsid w:val="4D7628FE"/>
    <w:rsid w:val="4D861DCB"/>
    <w:rsid w:val="4DA43F3F"/>
    <w:rsid w:val="4DF94F86"/>
    <w:rsid w:val="4E0212E3"/>
    <w:rsid w:val="4E2021B9"/>
    <w:rsid w:val="4E311EF8"/>
    <w:rsid w:val="4E6B3393"/>
    <w:rsid w:val="4E6D4685"/>
    <w:rsid w:val="4E940962"/>
    <w:rsid w:val="4EA40C57"/>
    <w:rsid w:val="4EB708AD"/>
    <w:rsid w:val="4F195033"/>
    <w:rsid w:val="4F23726B"/>
    <w:rsid w:val="4F316DF6"/>
    <w:rsid w:val="4F5448DE"/>
    <w:rsid w:val="4F5E3707"/>
    <w:rsid w:val="4F877FEF"/>
    <w:rsid w:val="4F9302BB"/>
    <w:rsid w:val="4F9921B8"/>
    <w:rsid w:val="4FC009B0"/>
    <w:rsid w:val="4FCA05A5"/>
    <w:rsid w:val="4FDD5435"/>
    <w:rsid w:val="4FDE1817"/>
    <w:rsid w:val="4FE60E5D"/>
    <w:rsid w:val="4FEB50FD"/>
    <w:rsid w:val="4FEF7471"/>
    <w:rsid w:val="4FF3361D"/>
    <w:rsid w:val="501675D8"/>
    <w:rsid w:val="50381318"/>
    <w:rsid w:val="50943ABB"/>
    <w:rsid w:val="50E6030C"/>
    <w:rsid w:val="50E617FA"/>
    <w:rsid w:val="50F33BC4"/>
    <w:rsid w:val="50F970F8"/>
    <w:rsid w:val="51083291"/>
    <w:rsid w:val="510C7F06"/>
    <w:rsid w:val="5124345B"/>
    <w:rsid w:val="513752B2"/>
    <w:rsid w:val="51553811"/>
    <w:rsid w:val="51581F1A"/>
    <w:rsid w:val="51856BCB"/>
    <w:rsid w:val="518D329E"/>
    <w:rsid w:val="51C64820"/>
    <w:rsid w:val="51E14DED"/>
    <w:rsid w:val="51EC39D2"/>
    <w:rsid w:val="521E016F"/>
    <w:rsid w:val="5225658B"/>
    <w:rsid w:val="52492161"/>
    <w:rsid w:val="525A13C9"/>
    <w:rsid w:val="525D1EED"/>
    <w:rsid w:val="52647845"/>
    <w:rsid w:val="52837548"/>
    <w:rsid w:val="52AD73FC"/>
    <w:rsid w:val="52CF05B9"/>
    <w:rsid w:val="52D648B7"/>
    <w:rsid w:val="52FF1FB7"/>
    <w:rsid w:val="5300779E"/>
    <w:rsid w:val="53013AB3"/>
    <w:rsid w:val="53020917"/>
    <w:rsid w:val="53080643"/>
    <w:rsid w:val="53126D3D"/>
    <w:rsid w:val="531F1C9B"/>
    <w:rsid w:val="53426596"/>
    <w:rsid w:val="53752B9A"/>
    <w:rsid w:val="53DD76A4"/>
    <w:rsid w:val="53FE44FB"/>
    <w:rsid w:val="540066D5"/>
    <w:rsid w:val="541458AC"/>
    <w:rsid w:val="54290E96"/>
    <w:rsid w:val="543C1E4D"/>
    <w:rsid w:val="54514779"/>
    <w:rsid w:val="546463C1"/>
    <w:rsid w:val="547C38D5"/>
    <w:rsid w:val="548F564F"/>
    <w:rsid w:val="54A47DF0"/>
    <w:rsid w:val="54B9689A"/>
    <w:rsid w:val="54CA7D75"/>
    <w:rsid w:val="54CE5EA7"/>
    <w:rsid w:val="54E67841"/>
    <w:rsid w:val="55075487"/>
    <w:rsid w:val="554908A7"/>
    <w:rsid w:val="554B43AD"/>
    <w:rsid w:val="554C18F1"/>
    <w:rsid w:val="556458C8"/>
    <w:rsid w:val="556F0920"/>
    <w:rsid w:val="557B0A01"/>
    <w:rsid w:val="55910AAB"/>
    <w:rsid w:val="55B21A64"/>
    <w:rsid w:val="55EB54FB"/>
    <w:rsid w:val="55FF1B5A"/>
    <w:rsid w:val="56284E06"/>
    <w:rsid w:val="56510D1C"/>
    <w:rsid w:val="565C0A5B"/>
    <w:rsid w:val="566F0E2E"/>
    <w:rsid w:val="56B04BDC"/>
    <w:rsid w:val="56EA204C"/>
    <w:rsid w:val="56F25407"/>
    <w:rsid w:val="56F450C3"/>
    <w:rsid w:val="57063A41"/>
    <w:rsid w:val="579A4A9F"/>
    <w:rsid w:val="57A51D0D"/>
    <w:rsid w:val="57C834A0"/>
    <w:rsid w:val="57ED055D"/>
    <w:rsid w:val="582F2AE5"/>
    <w:rsid w:val="58337987"/>
    <w:rsid w:val="5849447C"/>
    <w:rsid w:val="585F63BF"/>
    <w:rsid w:val="586B5C3E"/>
    <w:rsid w:val="586E6961"/>
    <w:rsid w:val="58842049"/>
    <w:rsid w:val="58EF29FC"/>
    <w:rsid w:val="592A1654"/>
    <w:rsid w:val="59342D2E"/>
    <w:rsid w:val="593B2090"/>
    <w:rsid w:val="593D29D3"/>
    <w:rsid w:val="595866EE"/>
    <w:rsid w:val="59666FC0"/>
    <w:rsid w:val="596C6274"/>
    <w:rsid w:val="596E3EB5"/>
    <w:rsid w:val="5973207F"/>
    <w:rsid w:val="597A111C"/>
    <w:rsid w:val="597B2D56"/>
    <w:rsid w:val="59A01972"/>
    <w:rsid w:val="59B94A33"/>
    <w:rsid w:val="59BF5730"/>
    <w:rsid w:val="59E228A7"/>
    <w:rsid w:val="59F459BC"/>
    <w:rsid w:val="5A012999"/>
    <w:rsid w:val="5A136DFC"/>
    <w:rsid w:val="5A164A48"/>
    <w:rsid w:val="5A2455E1"/>
    <w:rsid w:val="5A376FD2"/>
    <w:rsid w:val="5A3A157E"/>
    <w:rsid w:val="5A3B2A65"/>
    <w:rsid w:val="5A4E0BED"/>
    <w:rsid w:val="5A601ADC"/>
    <w:rsid w:val="5ABA6874"/>
    <w:rsid w:val="5AF73E34"/>
    <w:rsid w:val="5B124CFE"/>
    <w:rsid w:val="5B2D6B42"/>
    <w:rsid w:val="5B302E22"/>
    <w:rsid w:val="5B4F42EE"/>
    <w:rsid w:val="5B517FCE"/>
    <w:rsid w:val="5B5707FF"/>
    <w:rsid w:val="5B5F4C8D"/>
    <w:rsid w:val="5B792D78"/>
    <w:rsid w:val="5B7B58A4"/>
    <w:rsid w:val="5BA27373"/>
    <w:rsid w:val="5BA31F63"/>
    <w:rsid w:val="5BAA4694"/>
    <w:rsid w:val="5BC300E5"/>
    <w:rsid w:val="5BC53CCB"/>
    <w:rsid w:val="5BC54CF3"/>
    <w:rsid w:val="5BE53538"/>
    <w:rsid w:val="5BE72263"/>
    <w:rsid w:val="5BF41EE1"/>
    <w:rsid w:val="5C5E4190"/>
    <w:rsid w:val="5C6A3830"/>
    <w:rsid w:val="5C7F4FC7"/>
    <w:rsid w:val="5C814616"/>
    <w:rsid w:val="5C8845B8"/>
    <w:rsid w:val="5CA26729"/>
    <w:rsid w:val="5CA90070"/>
    <w:rsid w:val="5CC04786"/>
    <w:rsid w:val="5CD726DC"/>
    <w:rsid w:val="5CD81C66"/>
    <w:rsid w:val="5CD820EE"/>
    <w:rsid w:val="5CFC428C"/>
    <w:rsid w:val="5D09725F"/>
    <w:rsid w:val="5D0E2C4A"/>
    <w:rsid w:val="5D2F5D60"/>
    <w:rsid w:val="5D434387"/>
    <w:rsid w:val="5D4A5CBE"/>
    <w:rsid w:val="5D5B1612"/>
    <w:rsid w:val="5D690647"/>
    <w:rsid w:val="5D6E558B"/>
    <w:rsid w:val="5D7176D8"/>
    <w:rsid w:val="5D8C3C4F"/>
    <w:rsid w:val="5DD27E47"/>
    <w:rsid w:val="5E1D4AEA"/>
    <w:rsid w:val="5E5E3225"/>
    <w:rsid w:val="5E5E3D28"/>
    <w:rsid w:val="5E841C57"/>
    <w:rsid w:val="5E9F5216"/>
    <w:rsid w:val="5EA815A8"/>
    <w:rsid w:val="5EA8273B"/>
    <w:rsid w:val="5EBB2CB5"/>
    <w:rsid w:val="5EC35998"/>
    <w:rsid w:val="5EF601CC"/>
    <w:rsid w:val="5EF6274C"/>
    <w:rsid w:val="5F0A350D"/>
    <w:rsid w:val="5F37766E"/>
    <w:rsid w:val="5F4D6CCD"/>
    <w:rsid w:val="5F7D7A65"/>
    <w:rsid w:val="5F86690C"/>
    <w:rsid w:val="5F8D4ABF"/>
    <w:rsid w:val="5FA34902"/>
    <w:rsid w:val="5FDE4241"/>
    <w:rsid w:val="5FE563F2"/>
    <w:rsid w:val="5FEA5C50"/>
    <w:rsid w:val="5FF14642"/>
    <w:rsid w:val="600F1ECE"/>
    <w:rsid w:val="6020462A"/>
    <w:rsid w:val="6037476B"/>
    <w:rsid w:val="60570F85"/>
    <w:rsid w:val="608603EE"/>
    <w:rsid w:val="609006EA"/>
    <w:rsid w:val="60CB651C"/>
    <w:rsid w:val="60CD04AD"/>
    <w:rsid w:val="60CD53A5"/>
    <w:rsid w:val="60FF70A2"/>
    <w:rsid w:val="61232320"/>
    <w:rsid w:val="61321F08"/>
    <w:rsid w:val="61356363"/>
    <w:rsid w:val="61406D4D"/>
    <w:rsid w:val="61654E96"/>
    <w:rsid w:val="61696294"/>
    <w:rsid w:val="616D5568"/>
    <w:rsid w:val="617A4400"/>
    <w:rsid w:val="61875E22"/>
    <w:rsid w:val="61C27493"/>
    <w:rsid w:val="61CC793B"/>
    <w:rsid w:val="61EF5AA0"/>
    <w:rsid w:val="6234787A"/>
    <w:rsid w:val="624E37F5"/>
    <w:rsid w:val="625251B7"/>
    <w:rsid w:val="62527CE5"/>
    <w:rsid w:val="62643754"/>
    <w:rsid w:val="62717D7E"/>
    <w:rsid w:val="627A15DC"/>
    <w:rsid w:val="628D75D6"/>
    <w:rsid w:val="62A70D64"/>
    <w:rsid w:val="62C0082B"/>
    <w:rsid w:val="62C43CB5"/>
    <w:rsid w:val="62EC346A"/>
    <w:rsid w:val="62FA1191"/>
    <w:rsid w:val="63041D78"/>
    <w:rsid w:val="630F7FA7"/>
    <w:rsid w:val="631B0050"/>
    <w:rsid w:val="63252F51"/>
    <w:rsid w:val="634C4635"/>
    <w:rsid w:val="635B4452"/>
    <w:rsid w:val="636D237A"/>
    <w:rsid w:val="637C41D2"/>
    <w:rsid w:val="638B228B"/>
    <w:rsid w:val="639F6DF4"/>
    <w:rsid w:val="63AA0295"/>
    <w:rsid w:val="63B50ED5"/>
    <w:rsid w:val="63E7248E"/>
    <w:rsid w:val="63EF31F9"/>
    <w:rsid w:val="63F24015"/>
    <w:rsid w:val="63F54766"/>
    <w:rsid w:val="6402170F"/>
    <w:rsid w:val="64083E3C"/>
    <w:rsid w:val="641615F9"/>
    <w:rsid w:val="646F0623"/>
    <w:rsid w:val="648647DC"/>
    <w:rsid w:val="648F5DA7"/>
    <w:rsid w:val="64AC4FFB"/>
    <w:rsid w:val="64C47DFE"/>
    <w:rsid w:val="64EE6515"/>
    <w:rsid w:val="64EF626F"/>
    <w:rsid w:val="6522211B"/>
    <w:rsid w:val="652372B0"/>
    <w:rsid w:val="653C1E29"/>
    <w:rsid w:val="6548261C"/>
    <w:rsid w:val="654F232C"/>
    <w:rsid w:val="655C22A2"/>
    <w:rsid w:val="65812871"/>
    <w:rsid w:val="658504F8"/>
    <w:rsid w:val="658F4760"/>
    <w:rsid w:val="65964B89"/>
    <w:rsid w:val="659A17E1"/>
    <w:rsid w:val="65A91889"/>
    <w:rsid w:val="65C678EB"/>
    <w:rsid w:val="65DD0029"/>
    <w:rsid w:val="65FE4677"/>
    <w:rsid w:val="66227DE9"/>
    <w:rsid w:val="6640333C"/>
    <w:rsid w:val="666B11C9"/>
    <w:rsid w:val="668820B7"/>
    <w:rsid w:val="6693105C"/>
    <w:rsid w:val="66943957"/>
    <w:rsid w:val="66953A25"/>
    <w:rsid w:val="66BA52E0"/>
    <w:rsid w:val="66E135ED"/>
    <w:rsid w:val="66FD3521"/>
    <w:rsid w:val="67554F61"/>
    <w:rsid w:val="676813ED"/>
    <w:rsid w:val="677438A9"/>
    <w:rsid w:val="67930B7F"/>
    <w:rsid w:val="67A41396"/>
    <w:rsid w:val="67BB395B"/>
    <w:rsid w:val="67CE7544"/>
    <w:rsid w:val="67E42781"/>
    <w:rsid w:val="68085627"/>
    <w:rsid w:val="680A6D93"/>
    <w:rsid w:val="680B01CC"/>
    <w:rsid w:val="684E2495"/>
    <w:rsid w:val="686615F1"/>
    <w:rsid w:val="6868723D"/>
    <w:rsid w:val="689C638B"/>
    <w:rsid w:val="68B23EB1"/>
    <w:rsid w:val="69073821"/>
    <w:rsid w:val="693255B0"/>
    <w:rsid w:val="69410E0B"/>
    <w:rsid w:val="69A83A4E"/>
    <w:rsid w:val="69CC1F3F"/>
    <w:rsid w:val="69D97E74"/>
    <w:rsid w:val="69F13051"/>
    <w:rsid w:val="6A304F4F"/>
    <w:rsid w:val="6A784FFD"/>
    <w:rsid w:val="6A8A5BD8"/>
    <w:rsid w:val="6ABE503A"/>
    <w:rsid w:val="6AC76300"/>
    <w:rsid w:val="6AED57FC"/>
    <w:rsid w:val="6AED6523"/>
    <w:rsid w:val="6AFE3626"/>
    <w:rsid w:val="6B067B32"/>
    <w:rsid w:val="6B085319"/>
    <w:rsid w:val="6B151688"/>
    <w:rsid w:val="6B1F073A"/>
    <w:rsid w:val="6B5C30A6"/>
    <w:rsid w:val="6B711E3C"/>
    <w:rsid w:val="6B886077"/>
    <w:rsid w:val="6B942DC6"/>
    <w:rsid w:val="6BAF0765"/>
    <w:rsid w:val="6BD73DAA"/>
    <w:rsid w:val="6BD90C34"/>
    <w:rsid w:val="6BDD0014"/>
    <w:rsid w:val="6BF5630A"/>
    <w:rsid w:val="6BFE5D28"/>
    <w:rsid w:val="6C257C83"/>
    <w:rsid w:val="6C2B5E33"/>
    <w:rsid w:val="6C360D67"/>
    <w:rsid w:val="6C4101F0"/>
    <w:rsid w:val="6C4B66ED"/>
    <w:rsid w:val="6C4F4E4A"/>
    <w:rsid w:val="6C601215"/>
    <w:rsid w:val="6C6B724A"/>
    <w:rsid w:val="6C6D3CF3"/>
    <w:rsid w:val="6C714858"/>
    <w:rsid w:val="6C83117D"/>
    <w:rsid w:val="6C9D36A1"/>
    <w:rsid w:val="6CB7451E"/>
    <w:rsid w:val="6CF65D41"/>
    <w:rsid w:val="6D0A465D"/>
    <w:rsid w:val="6D3E4639"/>
    <w:rsid w:val="6DA20E9A"/>
    <w:rsid w:val="6DBA7B3D"/>
    <w:rsid w:val="6DC15375"/>
    <w:rsid w:val="6DD221B7"/>
    <w:rsid w:val="6DD720CC"/>
    <w:rsid w:val="6DDB284C"/>
    <w:rsid w:val="6E1818AD"/>
    <w:rsid w:val="6E3840CF"/>
    <w:rsid w:val="6E8B49D4"/>
    <w:rsid w:val="6EA64F6B"/>
    <w:rsid w:val="6EAD60BD"/>
    <w:rsid w:val="6EC01343"/>
    <w:rsid w:val="6EFA6CEF"/>
    <w:rsid w:val="6F050E20"/>
    <w:rsid w:val="6F057E62"/>
    <w:rsid w:val="6F2B32CA"/>
    <w:rsid w:val="6F450116"/>
    <w:rsid w:val="6F585368"/>
    <w:rsid w:val="6F842310"/>
    <w:rsid w:val="6F9A2538"/>
    <w:rsid w:val="6FA95689"/>
    <w:rsid w:val="6FA97C14"/>
    <w:rsid w:val="6FB40C67"/>
    <w:rsid w:val="6FC25993"/>
    <w:rsid w:val="6FD719BD"/>
    <w:rsid w:val="6FF03E45"/>
    <w:rsid w:val="6FFA6A97"/>
    <w:rsid w:val="700464D6"/>
    <w:rsid w:val="701B3D51"/>
    <w:rsid w:val="702E4FDD"/>
    <w:rsid w:val="707003C5"/>
    <w:rsid w:val="707A0A67"/>
    <w:rsid w:val="708029A1"/>
    <w:rsid w:val="7088723E"/>
    <w:rsid w:val="70A22408"/>
    <w:rsid w:val="70B80FB2"/>
    <w:rsid w:val="70BC4AD1"/>
    <w:rsid w:val="70C70BCE"/>
    <w:rsid w:val="70CB1701"/>
    <w:rsid w:val="70D62CDA"/>
    <w:rsid w:val="70FE61D6"/>
    <w:rsid w:val="71145D42"/>
    <w:rsid w:val="715A22B0"/>
    <w:rsid w:val="715B2D23"/>
    <w:rsid w:val="715F7579"/>
    <w:rsid w:val="716E50E6"/>
    <w:rsid w:val="71741F85"/>
    <w:rsid w:val="71A96002"/>
    <w:rsid w:val="71B52F37"/>
    <w:rsid w:val="71D558B8"/>
    <w:rsid w:val="71D93400"/>
    <w:rsid w:val="72473B77"/>
    <w:rsid w:val="72666BE7"/>
    <w:rsid w:val="727F4E19"/>
    <w:rsid w:val="72B06A55"/>
    <w:rsid w:val="72B734E0"/>
    <w:rsid w:val="72BD340B"/>
    <w:rsid w:val="73055938"/>
    <w:rsid w:val="73525CE6"/>
    <w:rsid w:val="73654312"/>
    <w:rsid w:val="7383484C"/>
    <w:rsid w:val="738B0953"/>
    <w:rsid w:val="73A45E8F"/>
    <w:rsid w:val="73AF02F7"/>
    <w:rsid w:val="73BA5BA4"/>
    <w:rsid w:val="73D34224"/>
    <w:rsid w:val="741762CA"/>
    <w:rsid w:val="74223950"/>
    <w:rsid w:val="74252A07"/>
    <w:rsid w:val="743A741D"/>
    <w:rsid w:val="744C5B01"/>
    <w:rsid w:val="744F73AA"/>
    <w:rsid w:val="74722FC5"/>
    <w:rsid w:val="748F3E0C"/>
    <w:rsid w:val="74AA0208"/>
    <w:rsid w:val="74AD6A16"/>
    <w:rsid w:val="74CA32BE"/>
    <w:rsid w:val="74EF66FC"/>
    <w:rsid w:val="74F27C6C"/>
    <w:rsid w:val="75275E14"/>
    <w:rsid w:val="753103A6"/>
    <w:rsid w:val="7547022A"/>
    <w:rsid w:val="7578085D"/>
    <w:rsid w:val="758E0A84"/>
    <w:rsid w:val="75A63EDF"/>
    <w:rsid w:val="75C7560C"/>
    <w:rsid w:val="75E53ADD"/>
    <w:rsid w:val="75F10840"/>
    <w:rsid w:val="76185DC0"/>
    <w:rsid w:val="761A6B59"/>
    <w:rsid w:val="76671593"/>
    <w:rsid w:val="766D2E1F"/>
    <w:rsid w:val="76DA2FF1"/>
    <w:rsid w:val="76DD1D25"/>
    <w:rsid w:val="76E20356"/>
    <w:rsid w:val="770B211B"/>
    <w:rsid w:val="771E5267"/>
    <w:rsid w:val="77246A62"/>
    <w:rsid w:val="77406E1C"/>
    <w:rsid w:val="774353D4"/>
    <w:rsid w:val="774B43BE"/>
    <w:rsid w:val="774B5E25"/>
    <w:rsid w:val="775258B3"/>
    <w:rsid w:val="77563914"/>
    <w:rsid w:val="775E71CB"/>
    <w:rsid w:val="776547B6"/>
    <w:rsid w:val="778D217C"/>
    <w:rsid w:val="77AF3FF3"/>
    <w:rsid w:val="77D156FF"/>
    <w:rsid w:val="77ED1684"/>
    <w:rsid w:val="77FC314F"/>
    <w:rsid w:val="78183911"/>
    <w:rsid w:val="783322C8"/>
    <w:rsid w:val="78455E3B"/>
    <w:rsid w:val="784D0C2E"/>
    <w:rsid w:val="788E1974"/>
    <w:rsid w:val="78B45B14"/>
    <w:rsid w:val="78B931D2"/>
    <w:rsid w:val="78BC3E6F"/>
    <w:rsid w:val="78E2565B"/>
    <w:rsid w:val="78E46392"/>
    <w:rsid w:val="792017F6"/>
    <w:rsid w:val="794E4EBF"/>
    <w:rsid w:val="7956698F"/>
    <w:rsid w:val="796039AE"/>
    <w:rsid w:val="79603B46"/>
    <w:rsid w:val="79820B8E"/>
    <w:rsid w:val="79997E5C"/>
    <w:rsid w:val="79C00698"/>
    <w:rsid w:val="79E16F44"/>
    <w:rsid w:val="79E52A9D"/>
    <w:rsid w:val="79E657EF"/>
    <w:rsid w:val="7A00168D"/>
    <w:rsid w:val="7A057238"/>
    <w:rsid w:val="7A060882"/>
    <w:rsid w:val="7A154756"/>
    <w:rsid w:val="7A3B1B9B"/>
    <w:rsid w:val="7A3B2C55"/>
    <w:rsid w:val="7A7568A1"/>
    <w:rsid w:val="7A984F1F"/>
    <w:rsid w:val="7A9D3EEC"/>
    <w:rsid w:val="7AB719FB"/>
    <w:rsid w:val="7AD46AFB"/>
    <w:rsid w:val="7AD941DC"/>
    <w:rsid w:val="7AE13E75"/>
    <w:rsid w:val="7AF92005"/>
    <w:rsid w:val="7B233D4A"/>
    <w:rsid w:val="7B2A0F1E"/>
    <w:rsid w:val="7B3C0534"/>
    <w:rsid w:val="7B463201"/>
    <w:rsid w:val="7B4902F6"/>
    <w:rsid w:val="7B621CED"/>
    <w:rsid w:val="7B6A61D3"/>
    <w:rsid w:val="7B7415A1"/>
    <w:rsid w:val="7B7E7288"/>
    <w:rsid w:val="7B801BC1"/>
    <w:rsid w:val="7B901CDF"/>
    <w:rsid w:val="7BA60ED3"/>
    <w:rsid w:val="7BAA2314"/>
    <w:rsid w:val="7BB4713E"/>
    <w:rsid w:val="7BBD20E8"/>
    <w:rsid w:val="7BC74F54"/>
    <w:rsid w:val="7BE5780E"/>
    <w:rsid w:val="7BEB4A27"/>
    <w:rsid w:val="7C016CAC"/>
    <w:rsid w:val="7C261C6F"/>
    <w:rsid w:val="7C401BB9"/>
    <w:rsid w:val="7C4D7D44"/>
    <w:rsid w:val="7C504E0D"/>
    <w:rsid w:val="7C543FD4"/>
    <w:rsid w:val="7C5C3AE9"/>
    <w:rsid w:val="7C6B1BA2"/>
    <w:rsid w:val="7C766D51"/>
    <w:rsid w:val="7C97571C"/>
    <w:rsid w:val="7CB176D5"/>
    <w:rsid w:val="7CB73F1A"/>
    <w:rsid w:val="7CC75A0A"/>
    <w:rsid w:val="7CD14E25"/>
    <w:rsid w:val="7CE42766"/>
    <w:rsid w:val="7CEC113A"/>
    <w:rsid w:val="7D08170F"/>
    <w:rsid w:val="7D0A3506"/>
    <w:rsid w:val="7D57755D"/>
    <w:rsid w:val="7D5D1B78"/>
    <w:rsid w:val="7D686ADB"/>
    <w:rsid w:val="7D7C07F6"/>
    <w:rsid w:val="7D9E77B3"/>
    <w:rsid w:val="7DB10506"/>
    <w:rsid w:val="7DD7534C"/>
    <w:rsid w:val="7DDC0CD9"/>
    <w:rsid w:val="7DE16DC0"/>
    <w:rsid w:val="7DF17991"/>
    <w:rsid w:val="7DF329A1"/>
    <w:rsid w:val="7E04106D"/>
    <w:rsid w:val="7E11037F"/>
    <w:rsid w:val="7E145689"/>
    <w:rsid w:val="7E1A1B8F"/>
    <w:rsid w:val="7E2805F2"/>
    <w:rsid w:val="7E417568"/>
    <w:rsid w:val="7E6732D3"/>
    <w:rsid w:val="7EA707A3"/>
    <w:rsid w:val="7EAF4292"/>
    <w:rsid w:val="7ED755D2"/>
    <w:rsid w:val="7EF116C9"/>
    <w:rsid w:val="7F2600CE"/>
    <w:rsid w:val="7F586913"/>
    <w:rsid w:val="7F81793D"/>
    <w:rsid w:val="7F90270A"/>
    <w:rsid w:val="7F913875"/>
    <w:rsid w:val="7FB179A9"/>
    <w:rsid w:val="7FB66094"/>
    <w:rsid w:val="7FB95D53"/>
    <w:rsid w:val="7FBE2C94"/>
    <w:rsid w:val="7FC804AF"/>
    <w:rsid w:val="7FDF7EE3"/>
    <w:rsid w:val="7FFF0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2"/>
    <w:link w:val="113"/>
    <w:qFormat/>
    <w:uiPriority w:val="0"/>
    <w:pPr>
      <w:keepNext/>
      <w:widowControl/>
      <w:numPr>
        <w:ilvl w:val="0"/>
        <w:numId w:val="1"/>
      </w:numPr>
      <w:jc w:val="center"/>
      <w:outlineLvl w:val="0"/>
    </w:pPr>
    <w:rPr>
      <w:rFonts w:ascii="黑体" w:eastAsia="黑体"/>
      <w:kern w:val="0"/>
      <w:sz w:val="52"/>
      <w:szCs w:val="20"/>
    </w:rPr>
  </w:style>
  <w:style w:type="paragraph" w:styleId="2">
    <w:name w:val="heading 2"/>
    <w:basedOn w:val="1"/>
    <w:next w:val="1"/>
    <w:link w:val="65"/>
    <w:qFormat/>
    <w:uiPriority w:val="0"/>
    <w:pPr>
      <w:keepNext/>
      <w:keepLines/>
      <w:tabs>
        <w:tab w:val="left" w:pos="432"/>
      </w:tabs>
      <w:spacing w:before="260" w:after="260" w:line="416" w:lineRule="auto"/>
      <w:outlineLvl w:val="1"/>
    </w:pPr>
    <w:rPr>
      <w:rFonts w:ascii="Cambria" w:hAnsi="Cambria"/>
      <w:b/>
      <w:bCs/>
      <w:sz w:val="32"/>
      <w:szCs w:val="32"/>
    </w:rPr>
  </w:style>
  <w:style w:type="paragraph" w:styleId="4">
    <w:name w:val="heading 3"/>
    <w:basedOn w:val="1"/>
    <w:next w:val="1"/>
    <w:link w:val="60"/>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10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55"/>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79"/>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58"/>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7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78"/>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table of authorities"/>
    <w:basedOn w:val="1"/>
    <w:next w:val="1"/>
    <w:qFormat/>
    <w:uiPriority w:val="0"/>
    <w:pPr>
      <w:ind w:left="420" w:leftChars="200"/>
    </w:pPr>
  </w:style>
  <w:style w:type="paragraph" w:styleId="13">
    <w:name w:val="Normal Indent"/>
    <w:basedOn w:val="1"/>
    <w:link w:val="110"/>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77"/>
    <w:qFormat/>
    <w:uiPriority w:val="0"/>
    <w:pPr>
      <w:shd w:val="clear" w:color="auto" w:fill="000080"/>
    </w:pPr>
  </w:style>
  <w:style w:type="paragraph" w:styleId="16">
    <w:name w:val="annotation text"/>
    <w:basedOn w:val="1"/>
    <w:link w:val="112"/>
    <w:qFormat/>
    <w:uiPriority w:val="99"/>
    <w:pPr>
      <w:adjustRightInd w:val="0"/>
      <w:spacing w:line="360" w:lineRule="atLeast"/>
      <w:jc w:val="left"/>
      <w:textAlignment w:val="baseline"/>
    </w:pPr>
    <w:rPr>
      <w:kern w:val="0"/>
      <w:sz w:val="24"/>
      <w:szCs w:val="20"/>
    </w:rPr>
  </w:style>
  <w:style w:type="paragraph" w:styleId="17">
    <w:name w:val="Body Text 3"/>
    <w:basedOn w:val="1"/>
    <w:link w:val="109"/>
    <w:qFormat/>
    <w:uiPriority w:val="0"/>
    <w:pPr>
      <w:spacing w:after="120"/>
    </w:pPr>
    <w:rPr>
      <w:sz w:val="16"/>
      <w:szCs w:val="16"/>
    </w:rPr>
  </w:style>
  <w:style w:type="paragraph" w:styleId="18">
    <w:name w:val="Body Text"/>
    <w:basedOn w:val="1"/>
    <w:next w:val="1"/>
    <w:link w:val="128"/>
    <w:qFormat/>
    <w:uiPriority w:val="0"/>
    <w:pPr>
      <w:tabs>
        <w:tab w:val="left" w:pos="1500"/>
      </w:tabs>
      <w:spacing w:line="360" w:lineRule="auto"/>
    </w:pPr>
    <w:rPr>
      <w:rFonts w:ascii="宋体" w:hAnsi="宋体"/>
      <w:sz w:val="24"/>
    </w:rPr>
  </w:style>
  <w:style w:type="paragraph" w:styleId="19">
    <w:name w:val="Body Text Indent"/>
    <w:basedOn w:val="1"/>
    <w:link w:val="98"/>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56"/>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99"/>
    <w:qFormat/>
    <w:uiPriority w:val="0"/>
    <w:pPr>
      <w:spacing w:line="540" w:lineRule="exact"/>
      <w:ind w:firstLine="570"/>
    </w:pPr>
    <w:rPr>
      <w:rFonts w:ascii="宋体" w:hAnsi="宋体"/>
      <w:sz w:val="24"/>
    </w:rPr>
  </w:style>
  <w:style w:type="paragraph" w:styleId="27">
    <w:name w:val="Balloon Text"/>
    <w:basedOn w:val="1"/>
    <w:link w:val="87"/>
    <w:qFormat/>
    <w:uiPriority w:val="0"/>
    <w:rPr>
      <w:sz w:val="18"/>
      <w:szCs w:val="18"/>
    </w:rPr>
  </w:style>
  <w:style w:type="paragraph" w:styleId="28">
    <w:name w:val="footer"/>
    <w:basedOn w:val="1"/>
    <w:link w:val="116"/>
    <w:qFormat/>
    <w:uiPriority w:val="0"/>
    <w:pPr>
      <w:tabs>
        <w:tab w:val="center" w:pos="4153"/>
        <w:tab w:val="right" w:pos="8306"/>
      </w:tabs>
      <w:snapToGrid w:val="0"/>
      <w:jc w:val="left"/>
    </w:pPr>
    <w:rPr>
      <w:sz w:val="18"/>
      <w:szCs w:val="18"/>
    </w:rPr>
  </w:style>
  <w:style w:type="paragraph" w:styleId="29">
    <w:name w:val="header"/>
    <w:basedOn w:val="1"/>
    <w:link w:val="66"/>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Subtitle"/>
    <w:basedOn w:val="1"/>
    <w:next w:val="1"/>
    <w:link w:val="114"/>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124"/>
    <w:qFormat/>
    <w:uiPriority w:val="0"/>
    <w:pPr>
      <w:adjustRightInd w:val="0"/>
      <w:snapToGrid w:val="0"/>
      <w:spacing w:line="420" w:lineRule="atLeast"/>
      <w:ind w:firstLine="454"/>
      <w:jc w:val="left"/>
      <w:textAlignment w:val="baseline"/>
    </w:pPr>
    <w:rPr>
      <w:kern w:val="0"/>
      <w:sz w:val="18"/>
      <w:szCs w:val="20"/>
    </w:rPr>
  </w:style>
  <w:style w:type="paragraph" w:styleId="34">
    <w:name w:val="toc 6"/>
    <w:basedOn w:val="1"/>
    <w:next w:val="1"/>
    <w:qFormat/>
    <w:uiPriority w:val="0"/>
    <w:pPr>
      <w:ind w:left="1050"/>
      <w:jc w:val="left"/>
    </w:pPr>
    <w:rPr>
      <w:sz w:val="18"/>
      <w:szCs w:val="18"/>
    </w:rPr>
  </w:style>
  <w:style w:type="paragraph" w:styleId="35">
    <w:name w:val="Body Text Indent 3"/>
    <w:basedOn w:val="1"/>
    <w:link w:val="97"/>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6">
    <w:name w:val="toc 2"/>
    <w:basedOn w:val="1"/>
    <w:next w:val="1"/>
    <w:qFormat/>
    <w:uiPriority w:val="0"/>
    <w:pPr>
      <w:ind w:left="210"/>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Body Text 2"/>
    <w:basedOn w:val="1"/>
    <w:link w:val="126"/>
    <w:qFormat/>
    <w:uiPriority w:val="0"/>
    <w:pPr>
      <w:spacing w:after="120" w:line="480" w:lineRule="auto"/>
    </w:p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0">
    <w:name w:val="Title"/>
    <w:basedOn w:val="1"/>
    <w:next w:val="1"/>
    <w:link w:val="80"/>
    <w:qFormat/>
    <w:uiPriority w:val="0"/>
    <w:pPr>
      <w:spacing w:before="240" w:after="60"/>
      <w:jc w:val="center"/>
      <w:outlineLvl w:val="0"/>
    </w:pPr>
    <w:rPr>
      <w:rFonts w:ascii="Cambria" w:hAnsi="Cambria"/>
      <w:b/>
      <w:bCs/>
      <w:sz w:val="32"/>
      <w:szCs w:val="32"/>
    </w:rPr>
  </w:style>
  <w:style w:type="paragraph" w:styleId="41">
    <w:name w:val="annotation subject"/>
    <w:basedOn w:val="16"/>
    <w:next w:val="16"/>
    <w:link w:val="117"/>
    <w:qFormat/>
    <w:uiPriority w:val="0"/>
    <w:pPr>
      <w:adjustRightInd/>
      <w:spacing w:line="240" w:lineRule="auto"/>
      <w:textAlignment w:val="auto"/>
    </w:pPr>
    <w:rPr>
      <w:b/>
      <w:bCs/>
      <w:kern w:val="2"/>
      <w:sz w:val="21"/>
      <w:szCs w:val="24"/>
    </w:rPr>
  </w:style>
  <w:style w:type="paragraph" w:styleId="42">
    <w:name w:val="Body Text First Indent"/>
    <w:basedOn w:val="18"/>
    <w:link w:val="104"/>
    <w:qFormat/>
    <w:uiPriority w:val="0"/>
    <w:pPr>
      <w:tabs>
        <w:tab w:val="clear" w:pos="1500"/>
      </w:tabs>
      <w:spacing w:after="120" w:line="240" w:lineRule="auto"/>
      <w:ind w:firstLine="420" w:firstLineChars="100"/>
    </w:pPr>
    <w:rPr>
      <w:sz w:val="21"/>
    </w:rPr>
  </w:style>
  <w:style w:type="paragraph" w:styleId="43">
    <w:name w:val="Body Text First Indent 2"/>
    <w:basedOn w:val="19"/>
    <w:qFormat/>
    <w:uiPriority w:val="0"/>
    <w:pPr>
      <w:ind w:firstLine="420" w:firstLineChars="200"/>
    </w:pPr>
  </w:style>
  <w:style w:type="table" w:styleId="45">
    <w:name w:val="Table Grid"/>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333333"/>
      <w:u w:val="none"/>
    </w:rPr>
  </w:style>
  <w:style w:type="character" w:styleId="50">
    <w:name w:val="Emphasis"/>
    <w:qFormat/>
    <w:uiPriority w:val="0"/>
    <w:rPr>
      <w:i/>
      <w:iCs/>
    </w:rPr>
  </w:style>
  <w:style w:type="character" w:styleId="51">
    <w:name w:val="Hyperlink"/>
    <w:qFormat/>
    <w:uiPriority w:val="99"/>
    <w:rPr>
      <w:color w:val="333333"/>
      <w:u w:val="none"/>
    </w:rPr>
  </w:style>
  <w:style w:type="character" w:styleId="52">
    <w:name w:val="annotation reference"/>
    <w:qFormat/>
    <w:uiPriority w:val="0"/>
    <w:rPr>
      <w:sz w:val="21"/>
      <w:szCs w:val="21"/>
    </w:rPr>
  </w:style>
  <w:style w:type="character" w:styleId="53">
    <w:name w:val="HTML Cite"/>
    <w:qFormat/>
    <w:uiPriority w:val="0"/>
  </w:style>
  <w:style w:type="paragraph" w:styleId="54">
    <w:name w:val="Quote"/>
    <w:basedOn w:val="1"/>
    <w:next w:val="1"/>
    <w:link w:val="125"/>
    <w:qFormat/>
    <w:uiPriority w:val="0"/>
    <w:rPr>
      <w:i/>
      <w:iCs/>
      <w:color w:val="000000"/>
      <w:szCs w:val="22"/>
    </w:rPr>
  </w:style>
  <w:style w:type="character" w:customStyle="1" w:styleId="55">
    <w:name w:val="标题 5 字符"/>
    <w:link w:val="6"/>
    <w:qFormat/>
    <w:uiPriority w:val="0"/>
    <w:rPr>
      <w:rFonts w:ascii="宋体" w:hAnsi="宋体"/>
      <w:b/>
      <w:sz w:val="24"/>
    </w:rPr>
  </w:style>
  <w:style w:type="character" w:customStyle="1" w:styleId="56">
    <w:name w:val="纯文本 字符"/>
    <w:link w:val="23"/>
    <w:qFormat/>
    <w:uiPriority w:val="0"/>
    <w:rPr>
      <w:rFonts w:ascii="宋体" w:cs="Courier New"/>
      <w:kern w:val="2"/>
      <w:sz w:val="21"/>
      <w:szCs w:val="21"/>
    </w:rPr>
  </w:style>
  <w:style w:type="character" w:customStyle="1" w:styleId="57">
    <w:name w:val="Quote Char1"/>
    <w:qFormat/>
    <w:locked/>
    <w:uiPriority w:val="0"/>
    <w:rPr>
      <w:rFonts w:cs="Times New Roman"/>
      <w:i/>
      <w:iCs/>
      <w:color w:val="000000"/>
      <w:sz w:val="21"/>
      <w:szCs w:val="21"/>
    </w:rPr>
  </w:style>
  <w:style w:type="character" w:customStyle="1" w:styleId="58">
    <w:name w:val="标题 7 字符"/>
    <w:link w:val="8"/>
    <w:qFormat/>
    <w:uiPriority w:val="0"/>
    <w:rPr>
      <w:b/>
      <w:bCs/>
      <w:sz w:val="24"/>
      <w:szCs w:val="24"/>
    </w:rPr>
  </w:style>
  <w:style w:type="character" w:customStyle="1" w:styleId="59">
    <w:name w:val="普通文字 Char Char"/>
    <w:qFormat/>
    <w:uiPriority w:val="0"/>
    <w:rPr>
      <w:rFonts w:ascii="宋体" w:hAnsi="Courier New" w:eastAsia="宋体" w:cs="Courier New"/>
      <w:kern w:val="2"/>
      <w:sz w:val="21"/>
      <w:szCs w:val="21"/>
      <w:lang w:val="en-US" w:eastAsia="zh-CN" w:bidi="ar-SA"/>
    </w:rPr>
  </w:style>
  <w:style w:type="character" w:customStyle="1" w:styleId="60">
    <w:name w:val="标题 3 字符"/>
    <w:link w:val="4"/>
    <w:qFormat/>
    <w:uiPriority w:val="0"/>
    <w:rPr>
      <w:b/>
      <w:sz w:val="32"/>
    </w:rPr>
  </w:style>
  <w:style w:type="character" w:customStyle="1" w:styleId="61">
    <w:name w:val="Char Char3"/>
    <w:qFormat/>
    <w:uiPriority w:val="0"/>
    <w:rPr>
      <w:rFonts w:ascii="宋体" w:eastAsia="宋体" w:cs="Courier New"/>
      <w:kern w:val="2"/>
      <w:sz w:val="21"/>
      <w:szCs w:val="21"/>
      <w:lang w:val="en-US" w:eastAsia="zh-CN" w:bidi="ar-SA"/>
    </w:rPr>
  </w:style>
  <w:style w:type="character" w:customStyle="1" w:styleId="62">
    <w:name w:val="不明显参考1"/>
    <w:qFormat/>
    <w:uiPriority w:val="0"/>
    <w:rPr>
      <w:smallCaps/>
      <w:color w:val="C0504D"/>
      <w:u w:val="single"/>
    </w:rPr>
  </w:style>
  <w:style w:type="character" w:customStyle="1" w:styleId="63">
    <w:name w:val="批注文字 Char Char"/>
    <w:qFormat/>
    <w:uiPriority w:val="0"/>
    <w:rPr>
      <w:rFonts w:ascii="宋体" w:eastAsia="宋体" w:cs="Times New Roman"/>
      <w:sz w:val="28"/>
      <w:szCs w:val="20"/>
      <w:lang w:bidi="ar-SA"/>
    </w:rPr>
  </w:style>
  <w:style w:type="character" w:customStyle="1" w:styleId="64">
    <w:name w:val="不明显强调1"/>
    <w:qFormat/>
    <w:uiPriority w:val="0"/>
    <w:rPr>
      <w:i/>
      <w:iCs/>
      <w:color w:val="808080"/>
    </w:rPr>
  </w:style>
  <w:style w:type="character" w:customStyle="1" w:styleId="65">
    <w:name w:val="标题 2 字符"/>
    <w:link w:val="2"/>
    <w:qFormat/>
    <w:uiPriority w:val="0"/>
    <w:rPr>
      <w:rFonts w:ascii="Cambria" w:hAnsi="Cambria" w:eastAsia="宋体" w:cs="Times New Roman"/>
      <w:b/>
      <w:bCs/>
      <w:kern w:val="2"/>
      <w:sz w:val="32"/>
      <w:szCs w:val="32"/>
    </w:rPr>
  </w:style>
  <w:style w:type="character" w:customStyle="1" w:styleId="66">
    <w:name w:val="页眉 字符"/>
    <w:link w:val="29"/>
    <w:qFormat/>
    <w:uiPriority w:val="99"/>
    <w:rPr>
      <w:sz w:val="18"/>
      <w:szCs w:val="18"/>
    </w:rPr>
  </w:style>
  <w:style w:type="character" w:customStyle="1" w:styleId="67">
    <w:name w:val="批注框文本 Char1"/>
    <w:qFormat/>
    <w:uiPriority w:val="0"/>
    <w:rPr>
      <w:kern w:val="2"/>
      <w:sz w:val="18"/>
      <w:szCs w:val="18"/>
    </w:rPr>
  </w:style>
  <w:style w:type="character" w:customStyle="1" w:styleId="68">
    <w:name w:val="文档结构图 Char1"/>
    <w:qFormat/>
    <w:uiPriority w:val="0"/>
    <w:rPr>
      <w:rFonts w:ascii="宋体" w:hAnsi="宋体"/>
      <w:kern w:val="2"/>
      <w:sz w:val="18"/>
      <w:szCs w:val="18"/>
    </w:rPr>
  </w:style>
  <w:style w:type="character" w:customStyle="1" w:styleId="69">
    <w:name w:val="Page Number1"/>
    <w:qFormat/>
    <w:uiPriority w:val="0"/>
    <w:rPr>
      <w:rFonts w:cs="Times New Roman"/>
    </w:rPr>
  </w:style>
  <w:style w:type="character" w:customStyle="1" w:styleId="70">
    <w:name w:val="ca-51"/>
    <w:qFormat/>
    <w:uiPriority w:val="0"/>
    <w:rPr>
      <w:rFonts w:hint="eastAsia" w:ascii="宋体" w:hAnsi="宋体" w:eastAsia="宋体"/>
      <w:sz w:val="24"/>
      <w:szCs w:val="24"/>
    </w:rPr>
  </w:style>
  <w:style w:type="character" w:customStyle="1" w:styleId="71">
    <w:name w:val="Quote Char"/>
    <w:link w:val="72"/>
    <w:qFormat/>
    <w:locked/>
    <w:uiPriority w:val="0"/>
    <w:rPr>
      <w:i/>
      <w:color w:val="000000"/>
      <w:kern w:val="2"/>
      <w:sz w:val="22"/>
    </w:rPr>
  </w:style>
  <w:style w:type="paragraph" w:customStyle="1" w:styleId="72">
    <w:name w:val="引用1"/>
    <w:basedOn w:val="1"/>
    <w:next w:val="1"/>
    <w:link w:val="71"/>
    <w:qFormat/>
    <w:uiPriority w:val="0"/>
    <w:rPr>
      <w:i/>
      <w:color w:val="000000"/>
      <w:sz w:val="22"/>
      <w:szCs w:val="20"/>
    </w:rPr>
  </w:style>
  <w:style w:type="character" w:customStyle="1" w:styleId="73">
    <w:name w:val="h3 Char2"/>
    <w:qFormat/>
    <w:uiPriority w:val="0"/>
    <w:rPr>
      <w:rFonts w:eastAsia="宋体"/>
      <w:b/>
      <w:bCs/>
      <w:kern w:val="2"/>
      <w:sz w:val="24"/>
      <w:szCs w:val="32"/>
      <w:lang w:val="en-US" w:eastAsia="zh-CN" w:bidi="ar-SA"/>
    </w:rPr>
  </w:style>
  <w:style w:type="character" w:customStyle="1" w:styleId="74">
    <w:name w:val="日期 字符"/>
    <w:link w:val="25"/>
    <w:qFormat/>
    <w:uiPriority w:val="0"/>
    <w:rPr>
      <w:kern w:val="2"/>
      <w:sz w:val="24"/>
    </w:rPr>
  </w:style>
  <w:style w:type="character" w:customStyle="1" w:styleId="75">
    <w:name w:val="副标题 Char1"/>
    <w:qFormat/>
    <w:uiPriority w:val="0"/>
    <w:rPr>
      <w:rFonts w:ascii="Cambria" w:hAnsi="Cambria" w:cs="Times New Roman"/>
      <w:b/>
      <w:bCs/>
      <w:kern w:val="28"/>
      <w:sz w:val="32"/>
      <w:szCs w:val="32"/>
    </w:rPr>
  </w:style>
  <w:style w:type="character" w:customStyle="1" w:styleId="76">
    <w:name w:val="标题 8 字符"/>
    <w:link w:val="9"/>
    <w:qFormat/>
    <w:uiPriority w:val="0"/>
    <w:rPr>
      <w:rFonts w:ascii="Arial" w:hAnsi="Arial" w:eastAsia="黑体"/>
      <w:sz w:val="24"/>
      <w:szCs w:val="24"/>
    </w:rPr>
  </w:style>
  <w:style w:type="character" w:customStyle="1" w:styleId="77">
    <w:name w:val="文档结构图 字符"/>
    <w:link w:val="15"/>
    <w:qFormat/>
    <w:uiPriority w:val="0"/>
    <w:rPr>
      <w:kern w:val="2"/>
      <w:sz w:val="21"/>
      <w:szCs w:val="24"/>
      <w:shd w:val="clear" w:color="auto" w:fill="000080"/>
    </w:rPr>
  </w:style>
  <w:style w:type="character" w:customStyle="1" w:styleId="78">
    <w:name w:val="标题 9 字符"/>
    <w:link w:val="10"/>
    <w:qFormat/>
    <w:uiPriority w:val="0"/>
    <w:rPr>
      <w:rFonts w:ascii="Arial" w:hAnsi="Arial" w:eastAsia="黑体"/>
      <w:sz w:val="21"/>
      <w:szCs w:val="21"/>
    </w:rPr>
  </w:style>
  <w:style w:type="character" w:customStyle="1" w:styleId="79">
    <w:name w:val="标题 6 字符"/>
    <w:link w:val="7"/>
    <w:qFormat/>
    <w:uiPriority w:val="0"/>
    <w:rPr>
      <w:rFonts w:ascii="Arial" w:hAnsi="Arial" w:eastAsia="黑体"/>
      <w:b/>
      <w:bCs/>
      <w:sz w:val="24"/>
      <w:szCs w:val="24"/>
    </w:rPr>
  </w:style>
  <w:style w:type="character" w:customStyle="1" w:styleId="80">
    <w:name w:val="标题 字符"/>
    <w:link w:val="40"/>
    <w:qFormat/>
    <w:uiPriority w:val="0"/>
    <w:rPr>
      <w:rFonts w:ascii="Cambria" w:hAnsi="Cambria" w:cs="Droid Sans"/>
      <w:b/>
      <w:bCs/>
      <w:kern w:val="2"/>
      <w:sz w:val="32"/>
      <w:szCs w:val="32"/>
    </w:rPr>
  </w:style>
  <w:style w:type="character" w:customStyle="1" w:styleId="81">
    <w:name w:val="Char Char10"/>
    <w:qFormat/>
    <w:uiPriority w:val="0"/>
    <w:rPr>
      <w:rFonts w:eastAsia="宋体"/>
      <w:b/>
      <w:bCs/>
      <w:kern w:val="2"/>
      <w:sz w:val="24"/>
      <w:szCs w:val="32"/>
      <w:lang w:val="en-US" w:eastAsia="zh-CN" w:bidi="ar-SA"/>
    </w:rPr>
  </w:style>
  <w:style w:type="character" w:customStyle="1" w:styleId="82">
    <w:name w:val="纯文本 Char1"/>
    <w:qFormat/>
    <w:locked/>
    <w:uiPriority w:val="0"/>
    <w:rPr>
      <w:rFonts w:ascii="Courier New" w:hAnsi="Courier New"/>
      <w:kern w:val="2"/>
      <w:sz w:val="21"/>
    </w:rPr>
  </w:style>
  <w:style w:type="character" w:customStyle="1" w:styleId="83">
    <w:name w:val="样式 宋体"/>
    <w:qFormat/>
    <w:uiPriority w:val="0"/>
    <w:rPr>
      <w:rFonts w:ascii="宋体" w:hAnsi="宋体" w:eastAsia="宋体" w:cs="宋体"/>
      <w:sz w:val="21"/>
      <w:szCs w:val="21"/>
    </w:rPr>
  </w:style>
  <w:style w:type="character" w:customStyle="1" w:styleId="84">
    <w:name w:val="HTML Markup"/>
    <w:qFormat/>
    <w:uiPriority w:val="0"/>
    <w:rPr>
      <w:vanish/>
      <w:color w:val="FF0000"/>
    </w:rPr>
  </w:style>
  <w:style w:type="character" w:customStyle="1" w:styleId="85">
    <w:name w:val="列出段落 Char"/>
    <w:link w:val="86"/>
    <w:qFormat/>
    <w:uiPriority w:val="0"/>
    <w:rPr>
      <w:kern w:val="2"/>
      <w:sz w:val="21"/>
      <w:szCs w:val="24"/>
    </w:rPr>
  </w:style>
  <w:style w:type="paragraph" w:customStyle="1" w:styleId="86">
    <w:name w:val="列出段落1"/>
    <w:basedOn w:val="1"/>
    <w:link w:val="85"/>
    <w:qFormat/>
    <w:uiPriority w:val="0"/>
    <w:pPr>
      <w:ind w:firstLine="420" w:firstLineChars="200"/>
    </w:pPr>
  </w:style>
  <w:style w:type="character" w:customStyle="1" w:styleId="87">
    <w:name w:val="批注框文本 字符"/>
    <w:link w:val="27"/>
    <w:qFormat/>
    <w:uiPriority w:val="0"/>
    <w:rPr>
      <w:kern w:val="2"/>
      <w:sz w:val="18"/>
      <w:szCs w:val="18"/>
    </w:rPr>
  </w:style>
  <w:style w:type="character" w:customStyle="1" w:styleId="88">
    <w:name w:val="正文1 Char"/>
    <w:link w:val="89"/>
    <w:qFormat/>
    <w:uiPriority w:val="0"/>
    <w:rPr>
      <w:sz w:val="24"/>
    </w:rPr>
  </w:style>
  <w:style w:type="paragraph" w:customStyle="1" w:styleId="89">
    <w:name w:val="正文1"/>
    <w:basedOn w:val="1"/>
    <w:link w:val="88"/>
    <w:qFormat/>
    <w:uiPriority w:val="0"/>
    <w:pPr>
      <w:spacing w:line="360" w:lineRule="auto"/>
      <w:ind w:right="240" w:rightChars="100" w:firstLine="480" w:firstLineChars="200"/>
      <w:jc w:val="left"/>
    </w:pPr>
    <w:rPr>
      <w:kern w:val="0"/>
      <w:sz w:val="24"/>
      <w:szCs w:val="20"/>
    </w:rPr>
  </w:style>
  <w:style w:type="character" w:customStyle="1" w:styleId="90">
    <w:name w:val="font101"/>
    <w:qFormat/>
    <w:uiPriority w:val="0"/>
    <w:rPr>
      <w:rFonts w:hint="eastAsia" w:ascii="宋体" w:hAnsi="宋体" w:eastAsia="宋体" w:cs="宋体"/>
      <w:color w:val="000000"/>
      <w:sz w:val="21"/>
      <w:szCs w:val="21"/>
      <w:u w:val="single"/>
    </w:rPr>
  </w:style>
  <w:style w:type="character" w:customStyle="1" w:styleId="91">
    <w:name w:val="批注主题 Char2"/>
    <w:qFormat/>
    <w:locked/>
    <w:uiPriority w:val="0"/>
    <w:rPr>
      <w:rFonts w:eastAsia="宋体"/>
      <w:b/>
      <w:bCs/>
      <w:kern w:val="2"/>
      <w:sz w:val="21"/>
      <w:szCs w:val="24"/>
      <w:lang w:val="en-US" w:eastAsia="zh-CN" w:bidi="ar-SA"/>
    </w:rPr>
  </w:style>
  <w:style w:type="character" w:customStyle="1" w:styleId="92">
    <w:name w:val="Char Char2"/>
    <w:qFormat/>
    <w:locked/>
    <w:uiPriority w:val="0"/>
    <w:rPr>
      <w:rFonts w:ascii="宋体" w:hAnsi="宋体" w:eastAsia="宋体"/>
      <w:kern w:val="2"/>
      <w:sz w:val="18"/>
      <w:szCs w:val="18"/>
      <w:lang w:val="en-US" w:eastAsia="zh-CN" w:bidi="ar-SA"/>
    </w:rPr>
  </w:style>
  <w:style w:type="character" w:customStyle="1" w:styleId="93">
    <w:name w:val="样式 宋体 四号"/>
    <w:qFormat/>
    <w:uiPriority w:val="0"/>
    <w:rPr>
      <w:rFonts w:hint="eastAsia" w:ascii="宋体" w:hAnsi="宋体" w:eastAsia="仿宋_GB2312"/>
      <w:sz w:val="28"/>
    </w:rPr>
  </w:style>
  <w:style w:type="character" w:customStyle="1" w:styleId="94">
    <w:name w:val="Char Char16"/>
    <w:qFormat/>
    <w:uiPriority w:val="0"/>
    <w:rPr>
      <w:rFonts w:eastAsia="宋体"/>
      <w:kern w:val="2"/>
      <w:sz w:val="21"/>
      <w:szCs w:val="24"/>
      <w:lang w:val="en-US" w:eastAsia="zh-CN" w:bidi="ar-SA"/>
    </w:rPr>
  </w:style>
  <w:style w:type="character" w:customStyle="1" w:styleId="95">
    <w:name w:val="标题 Char1"/>
    <w:qFormat/>
    <w:uiPriority w:val="0"/>
    <w:rPr>
      <w:rFonts w:ascii="Cambria" w:hAnsi="Cambria" w:cs="Times New Roman"/>
      <w:b/>
      <w:bCs/>
      <w:kern w:val="2"/>
      <w:sz w:val="32"/>
      <w:szCs w:val="32"/>
    </w:rPr>
  </w:style>
  <w:style w:type="character" w:customStyle="1" w:styleId="96">
    <w:name w:val="ca-52"/>
    <w:qFormat/>
    <w:uiPriority w:val="0"/>
    <w:rPr>
      <w:rFonts w:cs="Times New Roman"/>
    </w:rPr>
  </w:style>
  <w:style w:type="character" w:customStyle="1" w:styleId="97">
    <w:name w:val="正文文本缩进 3 字符"/>
    <w:link w:val="35"/>
    <w:qFormat/>
    <w:uiPriority w:val="0"/>
    <w:rPr>
      <w:rFonts w:ascii="宋体" w:hAnsi="MS Sans Serif"/>
      <w:color w:val="000000"/>
      <w:sz w:val="24"/>
    </w:rPr>
  </w:style>
  <w:style w:type="character" w:customStyle="1" w:styleId="98">
    <w:name w:val="正文文本缩进 字符"/>
    <w:link w:val="19"/>
    <w:qFormat/>
    <w:uiPriority w:val="0"/>
    <w:rPr>
      <w:rFonts w:ascii="宋体" w:hAnsi="宋体"/>
      <w:kern w:val="2"/>
      <w:sz w:val="24"/>
      <w:szCs w:val="24"/>
    </w:rPr>
  </w:style>
  <w:style w:type="character" w:customStyle="1" w:styleId="99">
    <w:name w:val="正文文本缩进 2 字符"/>
    <w:link w:val="26"/>
    <w:qFormat/>
    <w:uiPriority w:val="0"/>
    <w:rPr>
      <w:rFonts w:ascii="宋体" w:hAnsi="宋体"/>
      <w:kern w:val="2"/>
      <w:sz w:val="24"/>
      <w:szCs w:val="24"/>
    </w:rPr>
  </w:style>
  <w:style w:type="character" w:customStyle="1" w:styleId="100">
    <w:name w:val="font31"/>
    <w:qFormat/>
    <w:uiPriority w:val="0"/>
    <w:rPr>
      <w:rFonts w:hint="eastAsia" w:ascii="宋体" w:hAnsi="宋体" w:eastAsia="宋体" w:cs="宋体"/>
      <w:color w:val="000000"/>
      <w:sz w:val="21"/>
      <w:szCs w:val="21"/>
      <w:u w:val="none"/>
    </w:rPr>
  </w:style>
  <w:style w:type="character" w:customStyle="1" w:styleId="101">
    <w:name w:val="textcontents"/>
    <w:qFormat/>
    <w:uiPriority w:val="0"/>
    <w:rPr>
      <w:rFonts w:cs="Times New Roman"/>
      <w:lang w:bidi="ar-SA"/>
    </w:rPr>
  </w:style>
  <w:style w:type="character" w:customStyle="1" w:styleId="102">
    <w:name w:val="正文文本 3 Char1"/>
    <w:qFormat/>
    <w:uiPriority w:val="0"/>
    <w:rPr>
      <w:kern w:val="2"/>
      <w:sz w:val="16"/>
      <w:szCs w:val="16"/>
    </w:rPr>
  </w:style>
  <w:style w:type="character" w:customStyle="1" w:styleId="103">
    <w:name w:val="Char Char9"/>
    <w:qFormat/>
    <w:uiPriority w:val="0"/>
    <w:rPr>
      <w:rFonts w:ascii="Arial" w:hAnsi="Arial" w:eastAsia="宋体"/>
      <w:b/>
      <w:bCs/>
      <w:kern w:val="2"/>
      <w:sz w:val="21"/>
      <w:szCs w:val="28"/>
      <w:lang w:val="en-US" w:eastAsia="zh-CN" w:bidi="ar-SA"/>
    </w:rPr>
  </w:style>
  <w:style w:type="character" w:customStyle="1" w:styleId="104">
    <w:name w:val="正文文本首行缩进 字符"/>
    <w:link w:val="42"/>
    <w:qFormat/>
    <w:uiPriority w:val="0"/>
    <w:rPr>
      <w:rFonts w:ascii="宋体" w:hAnsi="宋体"/>
      <w:kern w:val="2"/>
      <w:sz w:val="21"/>
      <w:szCs w:val="24"/>
    </w:rPr>
  </w:style>
  <w:style w:type="character" w:customStyle="1" w:styleId="105">
    <w:name w:val="font91"/>
    <w:qFormat/>
    <w:uiPriority w:val="0"/>
    <w:rPr>
      <w:rFonts w:hint="eastAsia" w:ascii="宋体" w:hAnsi="宋体" w:eastAsia="宋体" w:cs="宋体"/>
      <w:color w:val="FF0000"/>
      <w:sz w:val="21"/>
      <w:szCs w:val="21"/>
      <w:u w:val="single"/>
    </w:rPr>
  </w:style>
  <w:style w:type="character" w:customStyle="1" w:styleId="106">
    <w:name w:val="标题 4 字符"/>
    <w:link w:val="5"/>
    <w:qFormat/>
    <w:uiPriority w:val="0"/>
    <w:rPr>
      <w:rFonts w:ascii="Arial" w:hAnsi="Arial" w:eastAsia="黑体"/>
      <w:sz w:val="28"/>
    </w:rPr>
  </w:style>
  <w:style w:type="character" w:customStyle="1" w:styleId="107">
    <w:name w:val="标题 2 Char1"/>
    <w:qFormat/>
    <w:locked/>
    <w:uiPriority w:val="0"/>
    <w:rPr>
      <w:rFonts w:ascii="Arial" w:hAnsi="Arial" w:eastAsia="黑体"/>
      <w:b/>
      <w:bCs/>
      <w:kern w:val="2"/>
      <w:sz w:val="32"/>
      <w:szCs w:val="32"/>
    </w:rPr>
  </w:style>
  <w:style w:type="character" w:customStyle="1" w:styleId="108">
    <w:name w:val="gonggao-downline1"/>
    <w:qFormat/>
    <w:uiPriority w:val="0"/>
    <w:rPr>
      <w:rFonts w:cs="Times New Roman"/>
      <w:b/>
      <w:bCs/>
      <w:u w:val="single"/>
    </w:rPr>
  </w:style>
  <w:style w:type="character" w:customStyle="1" w:styleId="109">
    <w:name w:val="正文文本 3 字符"/>
    <w:link w:val="17"/>
    <w:qFormat/>
    <w:uiPriority w:val="0"/>
    <w:rPr>
      <w:kern w:val="2"/>
      <w:sz w:val="16"/>
      <w:szCs w:val="16"/>
    </w:rPr>
  </w:style>
  <w:style w:type="character" w:customStyle="1" w:styleId="110">
    <w:name w:val="正文缩进 字符"/>
    <w:link w:val="13"/>
    <w:qFormat/>
    <w:uiPriority w:val="0"/>
  </w:style>
  <w:style w:type="character" w:customStyle="1" w:styleId="111">
    <w:name w:val="明显参考1"/>
    <w:qFormat/>
    <w:uiPriority w:val="0"/>
    <w:rPr>
      <w:b/>
      <w:bCs/>
      <w:smallCaps/>
      <w:color w:val="C0504D"/>
      <w:spacing w:val="5"/>
      <w:u w:val="single"/>
    </w:rPr>
  </w:style>
  <w:style w:type="character" w:customStyle="1" w:styleId="112">
    <w:name w:val="批注文字 字符"/>
    <w:link w:val="16"/>
    <w:qFormat/>
    <w:uiPriority w:val="99"/>
    <w:rPr>
      <w:sz w:val="24"/>
    </w:rPr>
  </w:style>
  <w:style w:type="character" w:customStyle="1" w:styleId="113">
    <w:name w:val="标题 1 字符"/>
    <w:link w:val="3"/>
    <w:qFormat/>
    <w:uiPriority w:val="0"/>
    <w:rPr>
      <w:rFonts w:ascii="黑体" w:eastAsia="黑体"/>
      <w:sz w:val="52"/>
    </w:rPr>
  </w:style>
  <w:style w:type="character" w:customStyle="1" w:styleId="114">
    <w:name w:val="副标题 字符"/>
    <w:link w:val="32"/>
    <w:qFormat/>
    <w:uiPriority w:val="0"/>
    <w:rPr>
      <w:rFonts w:ascii="Cambria" w:hAnsi="Cambria" w:cs="Droid Sans"/>
      <w:b/>
      <w:bCs/>
      <w:kern w:val="28"/>
      <w:sz w:val="32"/>
      <w:szCs w:val="32"/>
    </w:rPr>
  </w:style>
  <w:style w:type="character" w:customStyle="1" w:styleId="115">
    <w:name w:val="正文文本 Char1"/>
    <w:qFormat/>
    <w:uiPriority w:val="0"/>
    <w:rPr>
      <w:kern w:val="2"/>
      <w:sz w:val="21"/>
      <w:szCs w:val="22"/>
    </w:rPr>
  </w:style>
  <w:style w:type="character" w:customStyle="1" w:styleId="116">
    <w:name w:val="页脚 字符"/>
    <w:link w:val="28"/>
    <w:qFormat/>
    <w:uiPriority w:val="0"/>
    <w:rPr>
      <w:kern w:val="2"/>
      <w:sz w:val="18"/>
      <w:szCs w:val="18"/>
    </w:rPr>
  </w:style>
  <w:style w:type="character" w:customStyle="1" w:styleId="117">
    <w:name w:val="批注主题 字符"/>
    <w:link w:val="41"/>
    <w:qFormat/>
    <w:uiPriority w:val="0"/>
    <w:rPr>
      <w:b/>
      <w:bCs/>
      <w:kern w:val="2"/>
      <w:sz w:val="21"/>
      <w:szCs w:val="24"/>
    </w:rPr>
  </w:style>
  <w:style w:type="character" w:customStyle="1" w:styleId="118">
    <w:name w:val="书籍标题1"/>
    <w:qFormat/>
    <w:uiPriority w:val="0"/>
    <w:rPr>
      <w:b/>
      <w:bCs/>
      <w:smallCaps/>
      <w:spacing w:val="5"/>
    </w:rPr>
  </w:style>
  <w:style w:type="character" w:customStyle="1" w:styleId="119">
    <w:name w:val="明显强调1"/>
    <w:qFormat/>
    <w:uiPriority w:val="0"/>
    <w:rPr>
      <w:b/>
      <w:bCs/>
      <w:i/>
      <w:iCs/>
      <w:color w:val="4F81BD"/>
    </w:rPr>
  </w:style>
  <w:style w:type="character" w:customStyle="1" w:styleId="120">
    <w:name w:val="日期 Char1"/>
    <w:qFormat/>
    <w:uiPriority w:val="0"/>
    <w:rPr>
      <w:kern w:val="2"/>
      <w:sz w:val="21"/>
      <w:szCs w:val="22"/>
    </w:rPr>
  </w:style>
  <w:style w:type="character" w:customStyle="1" w:styleId="121">
    <w:name w:val="font111"/>
    <w:qFormat/>
    <w:uiPriority w:val="0"/>
    <w:rPr>
      <w:rFonts w:hint="default" w:ascii="Eʩ" w:hAnsi="Eʩ" w:eastAsia="Eʩ" w:cs="Eʩ"/>
      <w:color w:val="000000"/>
      <w:sz w:val="21"/>
      <w:szCs w:val="21"/>
      <w:u w:val="single"/>
    </w:rPr>
  </w:style>
  <w:style w:type="character" w:customStyle="1" w:styleId="122">
    <w:name w:val="Char Char12"/>
    <w:qFormat/>
    <w:locked/>
    <w:uiPriority w:val="0"/>
    <w:rPr>
      <w:rFonts w:eastAsia="宋体"/>
      <w:b/>
      <w:bCs/>
      <w:kern w:val="44"/>
      <w:sz w:val="32"/>
      <w:szCs w:val="44"/>
      <w:lang w:val="en-US" w:eastAsia="zh-CN" w:bidi="ar-SA"/>
    </w:rPr>
  </w:style>
  <w:style w:type="character" w:customStyle="1" w:styleId="123">
    <w:name w:val="批注主题 Char1"/>
    <w:qFormat/>
    <w:uiPriority w:val="0"/>
    <w:rPr>
      <w:b/>
      <w:bCs/>
      <w:kern w:val="2"/>
      <w:sz w:val="21"/>
      <w:szCs w:val="22"/>
    </w:rPr>
  </w:style>
  <w:style w:type="character" w:customStyle="1" w:styleId="124">
    <w:name w:val="脚注文本 字符"/>
    <w:link w:val="33"/>
    <w:qFormat/>
    <w:uiPriority w:val="0"/>
    <w:rPr>
      <w:sz w:val="18"/>
    </w:rPr>
  </w:style>
  <w:style w:type="character" w:customStyle="1" w:styleId="125">
    <w:name w:val="引用 字符"/>
    <w:link w:val="54"/>
    <w:qFormat/>
    <w:uiPriority w:val="0"/>
    <w:rPr>
      <w:rFonts w:cs="Droid Sans"/>
      <w:i/>
      <w:iCs/>
      <w:color w:val="000000"/>
      <w:kern w:val="2"/>
      <w:sz w:val="21"/>
      <w:szCs w:val="22"/>
    </w:rPr>
  </w:style>
  <w:style w:type="character" w:customStyle="1" w:styleId="126">
    <w:name w:val="正文文本 2 字符"/>
    <w:link w:val="38"/>
    <w:qFormat/>
    <w:uiPriority w:val="0"/>
    <w:rPr>
      <w:kern w:val="2"/>
      <w:sz w:val="21"/>
      <w:szCs w:val="24"/>
    </w:rPr>
  </w:style>
  <w:style w:type="character" w:customStyle="1" w:styleId="127">
    <w:name w:val="引用 Char1"/>
    <w:qFormat/>
    <w:uiPriority w:val="99"/>
    <w:rPr>
      <w:i/>
      <w:iCs/>
      <w:color w:val="000000"/>
      <w:kern w:val="2"/>
      <w:sz w:val="21"/>
      <w:szCs w:val="24"/>
    </w:rPr>
  </w:style>
  <w:style w:type="character" w:customStyle="1" w:styleId="128">
    <w:name w:val="正文文本 字符"/>
    <w:link w:val="18"/>
    <w:qFormat/>
    <w:uiPriority w:val="0"/>
    <w:rPr>
      <w:rFonts w:ascii="宋体" w:hAnsi="宋体"/>
      <w:kern w:val="2"/>
      <w:sz w:val="24"/>
      <w:szCs w:val="24"/>
    </w:rPr>
  </w:style>
  <w:style w:type="character" w:customStyle="1" w:styleId="129">
    <w:name w:val="明显引用 字符"/>
    <w:link w:val="130"/>
    <w:qFormat/>
    <w:uiPriority w:val="0"/>
    <w:rPr>
      <w:rFonts w:cs="Droid Sans"/>
      <w:b/>
      <w:bCs/>
      <w:i/>
      <w:iCs/>
      <w:color w:val="4F81BD"/>
      <w:kern w:val="2"/>
      <w:sz w:val="21"/>
      <w:szCs w:val="22"/>
    </w:rPr>
  </w:style>
  <w:style w:type="paragraph" w:styleId="130">
    <w:name w:val="Intense Quote"/>
    <w:basedOn w:val="1"/>
    <w:next w:val="1"/>
    <w:link w:val="129"/>
    <w:qFormat/>
    <w:uiPriority w:val="0"/>
    <w:pPr>
      <w:pBdr>
        <w:bottom w:val="single" w:color="4F81BD" w:sz="4" w:space="4"/>
      </w:pBdr>
      <w:spacing w:before="200" w:after="280"/>
      <w:ind w:left="936" w:right="936"/>
    </w:pPr>
    <w:rPr>
      <w:b/>
      <w:bCs/>
      <w:i/>
      <w:iCs/>
      <w:color w:val="4F81BD"/>
      <w:szCs w:val="22"/>
    </w:rPr>
  </w:style>
  <w:style w:type="character" w:customStyle="1" w:styleId="131">
    <w:name w:val="明显引用 Char1"/>
    <w:qFormat/>
    <w:uiPriority w:val="99"/>
    <w:rPr>
      <w:b/>
      <w:bCs/>
      <w:i/>
      <w:iCs/>
      <w:color w:val="4F81BD"/>
      <w:kern w:val="2"/>
      <w:sz w:val="21"/>
      <w:szCs w:val="24"/>
    </w:rPr>
  </w:style>
  <w:style w:type="character" w:customStyle="1" w:styleId="132">
    <w:name w:val="样式 Char Char"/>
    <w:link w:val="133"/>
    <w:qFormat/>
    <w:locked/>
    <w:uiPriority w:val="0"/>
    <w:rPr>
      <w:rFonts w:ascii="宋体" w:eastAsia="Times New Roman" w:cs="宋体"/>
      <w:sz w:val="24"/>
      <w:szCs w:val="24"/>
      <w:lang w:val="en-US" w:eastAsia="zh-CN" w:bidi="ar-SA"/>
    </w:rPr>
  </w:style>
  <w:style w:type="paragraph" w:customStyle="1" w:styleId="133">
    <w:name w:val="样式"/>
    <w:link w:val="132"/>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paragraph" w:customStyle="1" w:styleId="134">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35">
    <w:name w:val="Date1"/>
    <w:basedOn w:val="1"/>
    <w:next w:val="1"/>
    <w:qFormat/>
    <w:uiPriority w:val="0"/>
    <w:rPr>
      <w:rFonts w:cs="Droid Sans"/>
      <w:sz w:val="24"/>
    </w:rPr>
  </w:style>
  <w:style w:type="paragraph" w:styleId="136">
    <w:name w:val="List Paragraph"/>
    <w:basedOn w:val="1"/>
    <w:qFormat/>
    <w:uiPriority w:val="34"/>
    <w:pPr>
      <w:ind w:firstLine="420" w:firstLineChars="200"/>
    </w:pPr>
    <w:rPr>
      <w:szCs w:val="22"/>
    </w:rPr>
  </w:style>
  <w:style w:type="paragraph" w:customStyle="1" w:styleId="137">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38">
    <w:name w:val="列表段落1"/>
    <w:basedOn w:val="1"/>
    <w:qFormat/>
    <w:uiPriority w:val="0"/>
    <w:pPr>
      <w:widowControl/>
      <w:spacing w:after="200" w:line="276" w:lineRule="auto"/>
      <w:ind w:left="720"/>
      <w:contextualSpacing/>
      <w:jc w:val="left"/>
    </w:pPr>
    <w:rPr>
      <w:kern w:val="0"/>
      <w:sz w:val="22"/>
      <w:szCs w:val="22"/>
    </w:rPr>
  </w:style>
  <w:style w:type="paragraph" w:customStyle="1" w:styleId="139">
    <w:name w:val="Char3"/>
    <w:basedOn w:val="1"/>
    <w:qFormat/>
    <w:uiPriority w:val="0"/>
  </w:style>
  <w:style w:type="paragraph" w:customStyle="1" w:styleId="140">
    <w:name w:val="Char Char Char Char"/>
    <w:basedOn w:val="1"/>
    <w:qFormat/>
    <w:uiPriority w:val="0"/>
  </w:style>
  <w:style w:type="paragraph" w:customStyle="1" w:styleId="141">
    <w:name w:val="Char Char Char Char Char Char Char Char Char Char Char Char Char Char Char Char"/>
    <w:basedOn w:val="1"/>
    <w:qFormat/>
    <w:uiPriority w:val="0"/>
  </w:style>
  <w:style w:type="paragraph" w:customStyle="1" w:styleId="142">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43">
    <w:name w:val="Normal Indent1"/>
    <w:basedOn w:val="1"/>
    <w:qFormat/>
    <w:uiPriority w:val="0"/>
    <w:pPr>
      <w:ind w:firstLine="420" w:firstLineChars="200"/>
    </w:pPr>
    <w:rPr>
      <w:rFonts w:cs="Droid Sans"/>
      <w:szCs w:val="21"/>
    </w:rPr>
  </w:style>
  <w:style w:type="paragraph" w:customStyle="1" w:styleId="144">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45">
    <w:name w:val="Char2"/>
    <w:basedOn w:val="1"/>
    <w:qFormat/>
    <w:uiPriority w:val="0"/>
    <w:rPr>
      <w:rFonts w:ascii="Tahoma" w:hAnsi="Tahoma"/>
      <w:sz w:val="24"/>
      <w:szCs w:val="20"/>
    </w:rPr>
  </w:style>
  <w:style w:type="paragraph" w:customStyle="1" w:styleId="146">
    <w:name w:val="Char Char Char Char1"/>
    <w:basedOn w:val="1"/>
    <w:qFormat/>
    <w:uiPriority w:val="0"/>
  </w:style>
  <w:style w:type="paragraph" w:customStyle="1" w:styleId="147">
    <w:name w:val="Char11"/>
    <w:basedOn w:val="1"/>
    <w:qFormat/>
    <w:uiPriority w:val="0"/>
    <w:rPr>
      <w:rFonts w:ascii="Tahoma" w:hAnsi="Tahoma"/>
      <w:b/>
      <w:sz w:val="28"/>
      <w:szCs w:val="28"/>
    </w:rPr>
  </w:style>
  <w:style w:type="paragraph" w:customStyle="1" w:styleId="148">
    <w:name w:val="表格1"/>
    <w:basedOn w:val="1"/>
    <w:qFormat/>
    <w:uiPriority w:val="0"/>
    <w:pPr>
      <w:adjustRightInd w:val="0"/>
      <w:spacing w:before="80" w:after="80"/>
      <w:jc w:val="left"/>
      <w:textAlignment w:val="baseline"/>
    </w:pPr>
    <w:rPr>
      <w:kern w:val="24"/>
      <w:szCs w:val="20"/>
    </w:rPr>
  </w:style>
  <w:style w:type="paragraph" w:customStyle="1" w:styleId="149">
    <w:name w:val="修订1"/>
    <w:semiHidden/>
    <w:qFormat/>
    <w:uiPriority w:val="99"/>
    <w:rPr>
      <w:rFonts w:ascii="Calibri" w:hAnsi="Calibri" w:eastAsia="宋体" w:cs="Times New Roman"/>
      <w:kern w:val="2"/>
      <w:sz w:val="21"/>
      <w:szCs w:val="24"/>
      <w:lang w:val="en-US" w:eastAsia="zh-CN" w:bidi="ar-SA"/>
    </w:rPr>
  </w:style>
  <w:style w:type="paragraph" w:customStyle="1" w:styleId="15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5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3">
    <w:name w:val="修订11"/>
    <w:qFormat/>
    <w:uiPriority w:val="0"/>
    <w:rPr>
      <w:rFonts w:ascii="Calibri" w:hAnsi="Calibri" w:eastAsia="宋体" w:cs="Times New Roman"/>
      <w:kern w:val="2"/>
      <w:sz w:val="21"/>
      <w:szCs w:val="24"/>
      <w:lang w:val="en-US" w:eastAsia="zh-CN" w:bidi="ar-SA"/>
    </w:rPr>
  </w:style>
  <w:style w:type="paragraph" w:customStyle="1" w:styleId="154">
    <w:name w:val="正文首行缩进两字符"/>
    <w:basedOn w:val="1"/>
    <w:qFormat/>
    <w:uiPriority w:val="0"/>
    <w:pPr>
      <w:spacing w:line="360" w:lineRule="auto"/>
      <w:ind w:firstLine="200" w:firstLineChars="200"/>
    </w:pPr>
  </w:style>
  <w:style w:type="paragraph" w:customStyle="1" w:styleId="155">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styleId="156">
    <w:name w:val="No Spacing"/>
    <w:qFormat/>
    <w:uiPriority w:val="0"/>
    <w:pPr>
      <w:widowControl w:val="0"/>
      <w:jc w:val="both"/>
    </w:pPr>
    <w:rPr>
      <w:rFonts w:ascii="Calibri" w:hAnsi="Calibri" w:eastAsia="宋体" w:cs="Droid Sans"/>
      <w:kern w:val="2"/>
      <w:sz w:val="21"/>
      <w:szCs w:val="22"/>
      <w:lang w:val="en-US" w:eastAsia="zh-CN" w:bidi="ar-SA"/>
    </w:rPr>
  </w:style>
  <w:style w:type="paragraph" w:customStyle="1" w:styleId="157">
    <w:name w:val="Default"/>
    <w:next w:val="1"/>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58">
    <w:name w:val="表格标题"/>
    <w:basedOn w:val="1"/>
    <w:qFormat/>
    <w:uiPriority w:val="0"/>
    <w:pPr>
      <w:spacing w:beforeLines="100" w:afterLines="100"/>
      <w:jc w:val="center"/>
    </w:pPr>
    <w:rPr>
      <w:rFonts w:cs="Droid Sans"/>
      <w:b/>
      <w:bCs/>
      <w:sz w:val="44"/>
      <w:szCs w:val="44"/>
    </w:rPr>
  </w:style>
  <w:style w:type="paragraph" w:customStyle="1" w:styleId="159">
    <w:name w:val="Char1"/>
    <w:basedOn w:val="1"/>
    <w:qFormat/>
    <w:uiPriority w:val="0"/>
    <w:rPr>
      <w:rFonts w:cs="Droid Sans"/>
      <w:szCs w:val="21"/>
    </w:rPr>
  </w:style>
  <w:style w:type="paragraph" w:customStyle="1" w:styleId="160">
    <w:name w:val="QQ"/>
    <w:basedOn w:val="1"/>
    <w:qFormat/>
    <w:uiPriority w:val="0"/>
    <w:pPr>
      <w:spacing w:before="120" w:after="120" w:line="360" w:lineRule="auto"/>
      <w:ind w:firstLine="510"/>
    </w:pPr>
    <w:rPr>
      <w:rFonts w:ascii="宋体" w:cs="Droid Sans"/>
      <w:color w:val="000000"/>
      <w:szCs w:val="20"/>
    </w:rPr>
  </w:style>
  <w:style w:type="paragraph" w:customStyle="1" w:styleId="161">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2">
    <w:name w:val="WW-普通文字"/>
    <w:basedOn w:val="1"/>
    <w:qFormat/>
    <w:uiPriority w:val="0"/>
    <w:pPr>
      <w:suppressAutoHyphens/>
    </w:pPr>
    <w:rPr>
      <w:rFonts w:ascii="宋体" w:hAnsi="宋体"/>
      <w:kern w:val="1"/>
      <w:szCs w:val="20"/>
    </w:rPr>
  </w:style>
  <w:style w:type="paragraph" w:customStyle="1" w:styleId="163">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64">
    <w:name w:val="Char"/>
    <w:basedOn w:val="1"/>
    <w:qFormat/>
    <w:uiPriority w:val="0"/>
  </w:style>
  <w:style w:type="paragraph" w:customStyle="1" w:styleId="165">
    <w:name w:val="Char1 Char Char Char Char Char Char"/>
    <w:basedOn w:val="15"/>
    <w:next w:val="4"/>
    <w:qFormat/>
    <w:uiPriority w:val="0"/>
    <w:pPr>
      <w:adjustRightInd w:val="0"/>
      <w:spacing w:line="600" w:lineRule="exact"/>
      <w:jc w:val="center"/>
      <w:outlineLvl w:val="2"/>
    </w:pPr>
    <w:rPr>
      <w:szCs w:val="20"/>
    </w:rPr>
  </w:style>
  <w:style w:type="paragraph" w:customStyle="1" w:styleId="166">
    <w:name w:val="Plain Text1"/>
    <w:basedOn w:val="1"/>
    <w:qFormat/>
    <w:uiPriority w:val="0"/>
    <w:rPr>
      <w:rFonts w:ascii="宋体" w:hAnsi="Courier New" w:cs="Courier New"/>
      <w:szCs w:val="21"/>
    </w:rPr>
  </w:style>
  <w:style w:type="paragraph" w:customStyle="1" w:styleId="167">
    <w:name w:val="目录"/>
    <w:basedOn w:val="1"/>
    <w:qFormat/>
    <w:uiPriority w:val="0"/>
    <w:pPr>
      <w:widowControl/>
      <w:jc w:val="center"/>
    </w:pPr>
    <w:rPr>
      <w:rFonts w:ascii="宋体"/>
      <w:b/>
      <w:kern w:val="0"/>
      <w:sz w:val="36"/>
      <w:szCs w:val="20"/>
    </w:rPr>
  </w:style>
  <w:style w:type="paragraph" w:customStyle="1" w:styleId="168">
    <w:name w:val="Body Text Indent1"/>
    <w:basedOn w:val="1"/>
    <w:qFormat/>
    <w:uiPriority w:val="0"/>
    <w:pPr>
      <w:ind w:left="525" w:leftChars="250"/>
    </w:pPr>
    <w:rPr>
      <w:rFonts w:cs="Droid Sans"/>
      <w:szCs w:val="21"/>
    </w:rPr>
  </w:style>
  <w:style w:type="paragraph" w:customStyle="1" w:styleId="169">
    <w:name w:val="Char Char Char1 Char"/>
    <w:basedOn w:val="1"/>
    <w:qFormat/>
    <w:uiPriority w:val="0"/>
    <w:rPr>
      <w:rFonts w:cs="Droid Sans"/>
      <w:sz w:val="28"/>
      <w:szCs w:val="28"/>
    </w:rPr>
  </w:style>
  <w:style w:type="paragraph" w:customStyle="1" w:styleId="170">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71">
    <w:name w:val="Document Map1"/>
    <w:basedOn w:val="1"/>
    <w:qFormat/>
    <w:uiPriority w:val="0"/>
    <w:pPr>
      <w:shd w:val="clear" w:color="auto" w:fill="000080"/>
    </w:pPr>
    <w:rPr>
      <w:rFonts w:cs="Droid Sans"/>
      <w:szCs w:val="21"/>
    </w:rPr>
  </w:style>
  <w:style w:type="paragraph" w:customStyle="1" w:styleId="172">
    <w:name w:val="表格"/>
    <w:basedOn w:val="1"/>
    <w:qFormat/>
    <w:uiPriority w:val="0"/>
    <w:pPr>
      <w:spacing w:line="360" w:lineRule="exact"/>
    </w:pPr>
    <w:rPr>
      <w:sz w:val="24"/>
    </w:rPr>
  </w:style>
  <w:style w:type="paragraph" w:customStyle="1" w:styleId="173">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74">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7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76">
    <w:name w:val="Char Char Char"/>
    <w:basedOn w:val="15"/>
    <w:next w:val="4"/>
    <w:qFormat/>
    <w:uiPriority w:val="0"/>
    <w:pPr>
      <w:adjustRightInd w:val="0"/>
      <w:spacing w:line="600" w:lineRule="exact"/>
      <w:jc w:val="center"/>
      <w:outlineLvl w:val="2"/>
    </w:pPr>
    <w:rPr>
      <w:szCs w:val="20"/>
    </w:rPr>
  </w:style>
  <w:style w:type="paragraph" w:customStyle="1" w:styleId="17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78">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9">
    <w:name w:val="列出段落3"/>
    <w:basedOn w:val="1"/>
    <w:qFormat/>
    <w:uiPriority w:val="34"/>
    <w:pPr>
      <w:ind w:firstLine="420" w:firstLineChars="200"/>
    </w:pPr>
  </w:style>
  <w:style w:type="paragraph" w:customStyle="1" w:styleId="180">
    <w:name w:val="标题4"/>
    <w:basedOn w:val="4"/>
    <w:qFormat/>
    <w:uiPriority w:val="0"/>
    <w:pPr>
      <w:widowControl w:val="0"/>
      <w:numPr>
        <w:ilvl w:val="0"/>
        <w:numId w:val="0"/>
      </w:numPr>
      <w:spacing w:before="0" w:after="0"/>
      <w:ind w:left="148"/>
    </w:pPr>
    <w:rPr>
      <w:rFonts w:ascii="宋体" w:cs="宋体"/>
      <w:bCs/>
      <w:sz w:val="28"/>
    </w:rPr>
  </w:style>
  <w:style w:type="paragraph" w:customStyle="1" w:styleId="181">
    <w:name w:val="_Style 2"/>
    <w:basedOn w:val="1"/>
    <w:qFormat/>
    <w:uiPriority w:val="0"/>
    <w:pPr>
      <w:ind w:firstLine="420" w:firstLineChars="200"/>
    </w:pPr>
    <w:rPr>
      <w:sz w:val="18"/>
      <w:szCs w:val="18"/>
    </w:rPr>
  </w:style>
  <w:style w:type="paragraph" w:customStyle="1" w:styleId="182">
    <w:name w:val="样式1"/>
    <w:basedOn w:val="1"/>
    <w:next w:val="5"/>
    <w:qFormat/>
    <w:uiPriority w:val="0"/>
    <w:pPr>
      <w:spacing w:line="360" w:lineRule="auto"/>
      <w:ind w:firstLine="420" w:firstLineChars="200"/>
    </w:pPr>
    <w:rPr>
      <w:rFonts w:ascii="宋体" w:hAnsi="宋体"/>
      <w:szCs w:val="21"/>
    </w:rPr>
  </w:style>
  <w:style w:type="paragraph" w:customStyle="1" w:styleId="183">
    <w:name w:val="列出段落11"/>
    <w:basedOn w:val="1"/>
    <w:qFormat/>
    <w:uiPriority w:val="34"/>
    <w:pPr>
      <w:ind w:firstLine="420" w:firstLineChars="200"/>
    </w:pPr>
  </w:style>
  <w:style w:type="paragraph" w:customStyle="1" w:styleId="184">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85">
    <w:name w:val="cde"/>
    <w:basedOn w:val="1"/>
    <w:qFormat/>
    <w:uiPriority w:val="0"/>
    <w:pPr>
      <w:spacing w:line="360" w:lineRule="auto"/>
      <w:jc w:val="center"/>
    </w:pPr>
    <w:rPr>
      <w:rFonts w:ascii="Arial" w:hAnsi="Arial"/>
      <w:b/>
      <w:sz w:val="28"/>
      <w:szCs w:val="20"/>
    </w:rPr>
  </w:style>
  <w:style w:type="paragraph" w:customStyle="1" w:styleId="186">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8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table" w:customStyle="1" w:styleId="188">
    <w:name w:val="网格型1"/>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89">
    <w:name w:val="网格型2"/>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0">
    <w:name w:val="修订2"/>
    <w:hidden/>
    <w:unhideWhenUsed/>
    <w:qFormat/>
    <w:uiPriority w:val="99"/>
    <w:rPr>
      <w:rFonts w:ascii="Calibri" w:hAnsi="Calibri" w:eastAsia="宋体" w:cs="Times New Roman"/>
      <w:kern w:val="2"/>
      <w:sz w:val="21"/>
      <w:szCs w:val="24"/>
      <w:lang w:val="en-US" w:eastAsia="zh-CN" w:bidi="ar-SA"/>
    </w:rPr>
  </w:style>
  <w:style w:type="paragraph" w:customStyle="1" w:styleId="191">
    <w:name w:val="样式1嗒嗒嗒"/>
    <w:basedOn w:val="1"/>
    <w:qFormat/>
    <w:uiPriority w:val="0"/>
    <w:pPr>
      <w:spacing w:line="360" w:lineRule="auto"/>
      <w:ind w:firstLine="680"/>
    </w:pPr>
    <w:rPr>
      <w:rFonts w:ascii="仿宋_GB2312"/>
      <w:sz w:val="24"/>
      <w:szCs w:val="28"/>
    </w:rPr>
  </w:style>
  <w:style w:type="paragraph" w:customStyle="1" w:styleId="192">
    <w:name w:val="_Style 3"/>
    <w:basedOn w:val="1"/>
    <w:qFormat/>
    <w:uiPriority w:val="0"/>
    <w:pPr>
      <w:ind w:firstLine="420" w:firstLineChars="200"/>
    </w:pPr>
  </w:style>
  <w:style w:type="paragraph" w:customStyle="1" w:styleId="193">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94">
    <w:name w:val="reader-word-layer reader-word-s4-1"/>
    <w:basedOn w:val="1"/>
    <w:qFormat/>
    <w:uiPriority w:val="0"/>
    <w:pPr>
      <w:widowControl/>
      <w:spacing w:before="100" w:beforeAutospacing="1" w:after="100" w:afterAutospacing="1"/>
      <w:jc w:val="left"/>
    </w:pPr>
    <w:rPr>
      <w:rFonts w:ascii="宋体" w:hAnsi="宋体" w:cs="宋体"/>
      <w:kern w:val="0"/>
      <w:sz w:val="24"/>
    </w:rPr>
  </w:style>
  <w:style w:type="character" w:customStyle="1" w:styleId="195">
    <w:name w:val="font71"/>
    <w:basedOn w:val="46"/>
    <w:qFormat/>
    <w:uiPriority w:val="0"/>
    <w:rPr>
      <w:rFonts w:hint="eastAsia" w:ascii="宋体" w:hAnsi="宋体" w:eastAsia="宋体" w:cs="宋体"/>
      <w:color w:val="000000"/>
      <w:sz w:val="28"/>
      <w:szCs w:val="28"/>
      <w:u w:val="none"/>
    </w:rPr>
  </w:style>
  <w:style w:type="character" w:customStyle="1" w:styleId="196">
    <w:name w:val="font01"/>
    <w:basedOn w:val="46"/>
    <w:qFormat/>
    <w:uiPriority w:val="0"/>
    <w:rPr>
      <w:rFonts w:hint="eastAsia" w:ascii="宋体" w:hAnsi="宋体" w:eastAsia="宋体" w:cs="宋体"/>
      <w:color w:val="000000"/>
      <w:sz w:val="24"/>
      <w:szCs w:val="24"/>
      <w:u w:val="none"/>
    </w:rPr>
  </w:style>
  <w:style w:type="table" w:customStyle="1" w:styleId="197">
    <w:name w:val="Table Normal"/>
    <w:semiHidden/>
    <w:unhideWhenUsed/>
    <w:qFormat/>
    <w:uiPriority w:val="0"/>
    <w:tblPr>
      <w:tblLayout w:type="fixed"/>
      <w:tblCellMar>
        <w:top w:w="0" w:type="dxa"/>
        <w:left w:w="0" w:type="dxa"/>
        <w:bottom w:w="0" w:type="dxa"/>
        <w:right w:w="0" w:type="dxa"/>
      </w:tblCellMar>
    </w:tblPr>
  </w:style>
  <w:style w:type="paragraph" w:customStyle="1" w:styleId="198">
    <w:name w:val="Table Text"/>
    <w:basedOn w:val="1"/>
    <w:semiHidden/>
    <w:qFormat/>
    <w:uiPriority w:val="0"/>
    <w:rPr>
      <w:rFonts w:ascii="宋体" w:hAnsi="宋体" w:cs="宋体"/>
      <w:sz w:val="22"/>
      <w:szCs w:val="22"/>
      <w:lang w:eastAsia="en-US"/>
    </w:rPr>
  </w:style>
  <w:style w:type="paragraph" w:customStyle="1" w:styleId="199">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DCD31-4745-446F-8E77-C1353E52A8C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4481</Words>
  <Characters>4711</Characters>
  <Lines>35</Lines>
  <Paragraphs>9</Paragraphs>
  <TotalTime>0</TotalTime>
  <ScaleCrop>false</ScaleCrop>
  <LinksUpToDate>false</LinksUpToDate>
  <CharactersWithSpaces>4823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2024-05-27T08:06:00Z</dcterms:created>
  <dc:creator>Legend User</dc:creator>
  <cp:lastModifiedBy>user</cp:lastModifiedBy>
  <cp:lastPrinted>2017-11-07T14:18:00Z</cp:lastPrinted>
  <dcterms:modified xsi:type="dcterms:W3CDTF">2024-06-19T00:38:42Z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F13E4932B97D4024AFD8C29E37BDC9B2_13</vt:lpwstr>
  </property>
</Properties>
</file>