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3.0T磁共振市场调研表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（注：至少提供同一品牌四家及以上用户资料）</w:t>
      </w:r>
    </w:p>
    <w:tbl>
      <w:tblPr>
        <w:tblStyle w:val="3"/>
        <w:tblpPr w:leftFromText="180" w:rightFromText="180" w:vertAnchor="text" w:horzAnchor="page" w:tblpX="1460" w:tblpY="269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044"/>
        <w:gridCol w:w="566"/>
        <w:gridCol w:w="1364"/>
        <w:gridCol w:w="577"/>
        <w:gridCol w:w="1065"/>
        <w:gridCol w:w="295"/>
        <w:gridCol w:w="104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40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507" w:type="dxa"/>
            <w:gridSpan w:val="3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40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设备厂家</w:t>
            </w:r>
          </w:p>
        </w:tc>
        <w:tc>
          <w:tcPr>
            <w:tcW w:w="2507" w:type="dxa"/>
            <w:gridSpan w:val="3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15" w:type="dxa"/>
            <w:gridSpan w:val="9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市场调查内容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用户名称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销售价格</w:t>
            </w:r>
          </w:p>
        </w:tc>
        <w:tc>
          <w:tcPr>
            <w:tcW w:w="1642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配置清单</w:t>
            </w:r>
          </w:p>
        </w:tc>
        <w:tc>
          <w:tcPr>
            <w:tcW w:w="1335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368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设备性能及新技术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9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Merge w:val="restart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0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0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0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vMerge w:val="continue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ODZhMjdlNmIwOTAxODIyNWM5ZjMzYTg0OGMxYzcifQ=="/>
  </w:docVars>
  <w:rsids>
    <w:rsidRoot w:val="00000000"/>
    <w:rsid w:val="08A53712"/>
    <w:rsid w:val="1943144E"/>
    <w:rsid w:val="1E4C07F0"/>
    <w:rsid w:val="497132D6"/>
    <w:rsid w:val="4E6815B6"/>
    <w:rsid w:val="58013BA7"/>
    <w:rsid w:val="6AC63F9C"/>
    <w:rsid w:val="7AB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337</Characters>
  <Lines>0</Lines>
  <Paragraphs>0</Paragraphs>
  <TotalTime>45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2024-06-04T09:10:00Z</dcterms:created>
  <dc:creator>Administrator</dc:creator>
  <cp:lastModifiedBy>当时青春年少丶</cp:lastModifiedBy>
  <dcterms:modified xsi:type="dcterms:W3CDTF">2024-06-05T07:56:55Z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F94AC39625C7483BA29E04F1449A179B_12</vt:lpwstr>
  </property>
</Properties>
</file>