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7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金堂县第一人民医院</w:t>
      </w:r>
    </w:p>
    <w:p>
      <w:pPr>
        <w:jc w:val="center"/>
        <w:rPr>
          <w:rFonts w:hint="eastAsia" w:ascii="宋体" w:hAnsi="宋体" w:cs="宋体"/>
          <w:b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牙科用根管测量扩大机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询价文件</w:t>
      </w: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项目编号：HXJTYY-YL-20240011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金堂县第一人民医院牙科用根管测量扩大机采购项目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/>
        </w:rPr>
        <w:t>牙科用根管测量扩大机采购项目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011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预算：1.95万元，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1.95万元，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249" w:leftChars="114"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</w:rPr>
        <w:t>日（工作日）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</w:rPr>
        <w:t>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5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p>
      <w:pPr>
        <w:pStyle w:val="5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包括但不限于名称、规格型号、单价、总价、数量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HXJTYY-YL-20240011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32"/>
          <w:u w:val="single"/>
          <w:lang w:val="en-US" w:eastAsia="zh-CN"/>
        </w:rPr>
        <w:t>牙科用根管测量扩大机采购项目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1.95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1.95万元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8456" w:type="dxa"/>
        <w:jc w:val="center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329"/>
        <w:gridCol w:w="17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3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2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27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3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32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4"/>
                <w:szCs w:val="32"/>
                <w:u w:val="none"/>
                <w:lang w:val="en-US" w:eastAsia="zh-CN"/>
              </w:rPr>
              <w:t>牙科用根管测量扩大机</w:t>
            </w:r>
          </w:p>
        </w:tc>
        <w:tc>
          <w:tcPr>
            <w:tcW w:w="177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2227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1.95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eastAsia" w:eastAsia="宋体"/>
          <w:sz w:val="21"/>
          <w:lang w:val="en-US" w:eastAsia="zh-CN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一、</w:t>
      </w:r>
      <w:r>
        <w:rPr>
          <w:rFonts w:hint="eastAsia" w:eastAsia="宋体"/>
          <w:sz w:val="21"/>
          <w:lang w:eastAsia="zh-CN"/>
        </w:rPr>
        <w:t>牙根管长度测定仪部分：</w:t>
      </w:r>
      <w:r>
        <w:rPr>
          <w:rFonts w:hint="eastAsia" w:eastAsia="宋体"/>
          <w:sz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left" w:pos="612"/>
        </w:tabs>
        <w:ind w:firstLine="438" w:firstLineChars="200"/>
        <w:jc w:val="both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1、主机：电源 DC.4.5V(用3节LR03（AAA size)7号碱性电池）； 显示屏放射式彩色液晶显示屏  ；尺寸 ≥60*103*57mm；重量≥110g</w:t>
      </w:r>
    </w:p>
    <w:p>
      <w:pPr>
        <w:numPr>
          <w:ilvl w:val="0"/>
          <w:numId w:val="0"/>
        </w:numPr>
        <w:tabs>
          <w:tab w:val="left" w:pos="612"/>
        </w:tabs>
        <w:jc w:val="both"/>
        <w:rPr>
          <w:rFonts w:hint="eastAsia" w:eastAsia="宋体"/>
          <w:sz w:val="21"/>
          <w:lang w:val="en-US" w:eastAsia="zh-CN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二、</w:t>
      </w:r>
      <w:r>
        <w:rPr>
          <w:rFonts w:hint="eastAsia" w:eastAsia="宋体"/>
          <w:sz w:val="21"/>
          <w:lang w:val="en-US" w:eastAsia="zh-CN"/>
        </w:rPr>
        <w:t>牙科用根管扩大机部分：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1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主机：马达手机+弯机头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2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显示屏：LCD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3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马达手机空载转速：50</w:t>
      </w:r>
      <w:r>
        <w:rPr>
          <w:rFonts w:hint="eastAsia" w:eastAsia="宋体"/>
          <w:sz w:val="21"/>
          <w:u w:val="single"/>
          <w:lang w:val="en-US" w:eastAsia="zh-CN"/>
        </w:rPr>
        <w:t>+</w:t>
      </w:r>
      <w:r>
        <w:rPr>
          <w:rFonts w:hint="eastAsia" w:eastAsia="宋体"/>
          <w:sz w:val="21"/>
          <w:u w:val="none"/>
          <w:lang w:val="en-US" w:eastAsia="zh-CN"/>
        </w:rPr>
        <w:t>10rpm-1000</w:t>
      </w:r>
      <w:r>
        <w:rPr>
          <w:rFonts w:hint="eastAsia" w:eastAsia="宋体"/>
          <w:sz w:val="21"/>
          <w:u w:val="single"/>
          <w:lang w:val="en-US" w:eastAsia="zh-CN"/>
        </w:rPr>
        <w:t>+</w:t>
      </w:r>
      <w:r>
        <w:rPr>
          <w:rFonts w:hint="eastAsia" w:eastAsia="宋体"/>
          <w:sz w:val="21"/>
          <w:u w:val="none"/>
          <w:lang w:val="en-US" w:eastAsia="zh-CN"/>
        </w:rPr>
        <w:t>50rpm   转速的设定50、100、150、200、250、300、400、500、600、800、1000rpm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4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u w:val="none"/>
          <w:lang w:val="en-US" w:eastAsia="zh-CN"/>
        </w:rPr>
        <w:t>马达手机额定转矩：不超过4.0N.cm时（转矩到达4.0N.cm时，马达手机停止转动）可设定的转矩值0.2、0.4、0.6、0.8、1.0、1.5、2.0、2.5、3.0N.cm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5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马达手机额定输入电压：可充电电池DC3.7V，容量800mAh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6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马达手机尺寸：宽≥28*高≥27*长≥195mm；机头尺寸：直径≥9.0*高≥11mm。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7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主机重量：≥100g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8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夹盘类型：推压锁盘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9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充电器：交流适配器符合GB9706.1的标准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0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分类：II类B类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1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额定输入电压：AC220V、50Hz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2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消耗电力：≥100VA</w:t>
      </w:r>
    </w:p>
    <w:p>
      <w:pPr>
        <w:numPr>
          <w:ilvl w:val="0"/>
          <w:numId w:val="0"/>
        </w:numPr>
        <w:tabs>
          <w:tab w:val="left" w:pos="612"/>
        </w:tabs>
        <w:ind w:firstLine="219" w:firstLineChars="1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3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输出电压：≥DC5.0V</w:t>
      </w:r>
    </w:p>
    <w:p>
      <w:pPr>
        <w:spacing w:line="220" w:lineRule="atLeast"/>
        <w:ind w:firstLine="219" w:firstLineChars="100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4</w:t>
      </w: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eastAsia="宋体"/>
          <w:sz w:val="21"/>
          <w:lang w:val="en-US" w:eastAsia="zh-CN"/>
        </w:rPr>
        <w:t>符号说明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5"/>
        <w:spacing w:line="240" w:lineRule="auto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7"/>
        <w:pageBreakBefore w:val="0"/>
        <w:wordWrap/>
        <w:overflowPunct/>
        <w:topLinePunct w:val="0"/>
        <w:bidi w:val="0"/>
        <w:spacing w:line="240" w:lineRule="auto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240" w:lineRule="auto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240" w:lineRule="auto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240" w:lineRule="auto"/>
        <w:ind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2"/>
        <w:spacing w:line="240" w:lineRule="auto"/>
        <w:ind w:firstLine="658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  <w:bookmarkEnd w:id="4"/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</w:t>
      </w: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171C14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6A249A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A70BB"/>
    <w:rsid w:val="13DF42AA"/>
    <w:rsid w:val="14026793"/>
    <w:rsid w:val="1410784E"/>
    <w:rsid w:val="143137F0"/>
    <w:rsid w:val="144B195D"/>
    <w:rsid w:val="149E6015"/>
    <w:rsid w:val="14A541CE"/>
    <w:rsid w:val="14F579D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567E5C"/>
    <w:rsid w:val="1A70077A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310F75"/>
    <w:rsid w:val="1D666F4A"/>
    <w:rsid w:val="1D942673"/>
    <w:rsid w:val="1D9D04C0"/>
    <w:rsid w:val="1DA027ED"/>
    <w:rsid w:val="1DFF7AD1"/>
    <w:rsid w:val="1E1F26F2"/>
    <w:rsid w:val="1E3842EE"/>
    <w:rsid w:val="1E3A5D46"/>
    <w:rsid w:val="1E754A07"/>
    <w:rsid w:val="1E8F136C"/>
    <w:rsid w:val="1EAD60B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B93885"/>
    <w:rsid w:val="21CD7332"/>
    <w:rsid w:val="22200580"/>
    <w:rsid w:val="22371D35"/>
    <w:rsid w:val="22C41360"/>
    <w:rsid w:val="22CC58EC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71547C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934D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700F45"/>
    <w:rsid w:val="358D3E62"/>
    <w:rsid w:val="35B42820"/>
    <w:rsid w:val="35FF362D"/>
    <w:rsid w:val="360B479A"/>
    <w:rsid w:val="361074C7"/>
    <w:rsid w:val="366C3FE9"/>
    <w:rsid w:val="367B2862"/>
    <w:rsid w:val="36B3241D"/>
    <w:rsid w:val="36D62376"/>
    <w:rsid w:val="36DA4F5C"/>
    <w:rsid w:val="36E765A4"/>
    <w:rsid w:val="370E3A86"/>
    <w:rsid w:val="37557B22"/>
    <w:rsid w:val="37AB5FB7"/>
    <w:rsid w:val="37AC65A1"/>
    <w:rsid w:val="37AF1A87"/>
    <w:rsid w:val="37AF20E4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90554B"/>
    <w:rsid w:val="39B9610D"/>
    <w:rsid w:val="39F033E2"/>
    <w:rsid w:val="3A0151AE"/>
    <w:rsid w:val="3A436532"/>
    <w:rsid w:val="3A5D4BED"/>
    <w:rsid w:val="3A686D0B"/>
    <w:rsid w:val="3A6E296A"/>
    <w:rsid w:val="3A9659CC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87B1E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AEC7ACE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3A46E0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E96D6C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C1021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DF4633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445A64"/>
    <w:rsid w:val="6DA20E9A"/>
    <w:rsid w:val="6DD221B7"/>
    <w:rsid w:val="6DD720CC"/>
    <w:rsid w:val="6DDB284C"/>
    <w:rsid w:val="6E1818AD"/>
    <w:rsid w:val="6E3840CF"/>
    <w:rsid w:val="6E885995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362100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DC41BA"/>
    <w:rsid w:val="7EF116C9"/>
    <w:rsid w:val="7F2600CE"/>
    <w:rsid w:val="7F900D48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5"/>
    <w:next w:val="15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7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qFormat/>
    <w:uiPriority w:val="99"/>
    <w:rPr>
      <w:sz w:val="24"/>
    </w:rPr>
  </w:style>
  <w:style w:type="character" w:customStyle="1" w:styleId="112">
    <w:name w:val="标题 1 Char"/>
    <w:link w:val="2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4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2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4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13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   </cp:lastModifiedBy>
  <cp:lastPrinted>2023-09-22T00:54:00Z</cp:lastPrinted>
  <dcterms:modified xsi:type="dcterms:W3CDTF">2024-05-21T07:15:49Z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