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978" w:firstLineChars="200"/>
        <w:jc w:val="center"/>
        <w:rPr>
          <w:rFonts w:hint="eastAsia" w:ascii="宋体" w:hAnsi="宋体" w:eastAsia="宋体" w:cs="宋体"/>
          <w:b/>
          <w:sz w:val="48"/>
          <w:szCs w:val="48"/>
        </w:rPr>
      </w:pPr>
      <w:bookmarkStart w:id="5" w:name="_GoBack"/>
      <w:bookmarkStart w:id="0" w:name="_Toc150831002"/>
    </w:p>
    <w:p>
      <w:pPr>
        <w:pStyle w:val="2"/>
        <w:ind w:firstLine="0" w:firstLineChars="0"/>
        <w:jc w:val="center"/>
        <w:rPr>
          <w:rFonts w:hint="eastAsia" w:ascii="宋体" w:hAnsi="宋体" w:eastAsia="宋体" w:cs="宋体"/>
          <w:b/>
          <w:sz w:val="48"/>
          <w:szCs w:val="48"/>
        </w:rPr>
      </w:pPr>
      <w:r>
        <w:rPr>
          <w:rFonts w:hint="eastAsia" w:ascii="宋体" w:hAnsi="宋体" w:eastAsia="宋体" w:cs="宋体"/>
          <w:b/>
          <w:sz w:val="48"/>
          <w:szCs w:val="48"/>
        </w:rPr>
        <w:t>金堂县第一人民医院</w:t>
      </w:r>
    </w:p>
    <w:p>
      <w:pPr>
        <w:ind w:firstLine="438" w:firstLineChars="200"/>
        <w:jc w:val="center"/>
        <w:rPr>
          <w:rFonts w:hint="eastAsia"/>
        </w:rPr>
      </w:pPr>
    </w:p>
    <w:p>
      <w:pPr>
        <w:ind w:firstLine="0" w:firstLineChars="0"/>
        <w:jc w:val="center"/>
        <w:rPr>
          <w:rFonts w:hint="eastAsia" w:ascii="宋体" w:hAnsi="宋体" w:cs="宋体"/>
          <w:b/>
          <w:sz w:val="48"/>
          <w:szCs w:val="48"/>
          <w:lang w:eastAsia="zh-CN"/>
        </w:rPr>
      </w:pPr>
      <w:r>
        <w:rPr>
          <w:rFonts w:hint="eastAsia" w:ascii="宋体" w:hAnsi="宋体" w:cs="宋体"/>
          <w:b/>
          <w:sz w:val="48"/>
          <w:szCs w:val="48"/>
          <w:lang w:eastAsia="zh-CN"/>
        </w:rPr>
        <w:t>零星改建设计服务采购项目</w:t>
      </w:r>
    </w:p>
    <w:p>
      <w:pPr>
        <w:ind w:firstLine="0" w:firstLineChars="0"/>
        <w:jc w:val="center"/>
        <w:rPr>
          <w:rFonts w:hint="eastAsia" w:ascii="宋体" w:hAnsi="宋体" w:eastAsia="宋体" w:cs="宋体"/>
          <w:b/>
          <w:sz w:val="32"/>
          <w:szCs w:val="32"/>
          <w:shd w:val="clear" w:color="auto" w:fill="FFFFFF"/>
          <w:lang w:eastAsia="zh-CN"/>
        </w:rPr>
      </w:pPr>
      <w:r>
        <w:rPr>
          <w:rFonts w:hint="eastAsia" w:ascii="宋体" w:hAnsi="宋体" w:cs="宋体"/>
          <w:b/>
          <w:sz w:val="72"/>
          <w:szCs w:val="72"/>
          <w:lang w:val="en-US" w:eastAsia="zh-CN"/>
        </w:rPr>
        <w:t>询价文件</w:t>
      </w:r>
    </w:p>
    <w:p>
      <w:pPr>
        <w:ind w:firstLine="658" w:firstLineChars="200"/>
        <w:jc w:val="center"/>
        <w:rPr>
          <w:rFonts w:hint="eastAsia" w:ascii="宋体" w:hAnsi="宋体" w:eastAsia="宋体" w:cs="宋体"/>
          <w:b/>
          <w:sz w:val="32"/>
          <w:szCs w:val="32"/>
          <w:shd w:val="clear" w:color="auto" w:fill="FFFFFF"/>
        </w:rPr>
      </w:pPr>
    </w:p>
    <w:p>
      <w:pPr>
        <w:ind w:firstLine="658" w:firstLineChars="200"/>
        <w:jc w:val="center"/>
        <w:rPr>
          <w:rFonts w:hint="eastAsia" w:ascii="宋体" w:hAnsi="宋体" w:cs="宋体"/>
          <w:b/>
          <w:sz w:val="32"/>
          <w:szCs w:val="32"/>
          <w:shd w:val="clear" w:color="auto" w:fill="FFFFFF"/>
          <w:lang w:val="en-US" w:eastAsia="zh-CN"/>
        </w:rPr>
      </w:pPr>
    </w:p>
    <w:p>
      <w:pPr>
        <w:ind w:firstLine="0" w:firstLineChars="0"/>
        <w:jc w:val="center"/>
        <w:rPr>
          <w:rFonts w:hint="default" w:ascii="宋体" w:hAnsi="宋体" w:cs="宋体"/>
          <w:b/>
          <w:sz w:val="32"/>
          <w:szCs w:val="32"/>
          <w:shd w:val="clear" w:color="auto" w:fill="FFFFFF"/>
          <w:lang w:val="en-US" w:eastAsia="zh-CN"/>
        </w:rPr>
      </w:pPr>
      <w:r>
        <w:rPr>
          <w:rFonts w:hint="eastAsia" w:ascii="宋体" w:hAnsi="宋体" w:cs="宋体"/>
          <w:b/>
          <w:sz w:val="32"/>
          <w:szCs w:val="32"/>
          <w:shd w:val="clear" w:color="auto" w:fill="FFFFFF"/>
          <w:lang w:val="en-US" w:eastAsia="zh-CN"/>
        </w:rPr>
        <w:t>项目编号：HXJTYY-CG-2024001</w:t>
      </w:r>
    </w:p>
    <w:p>
      <w:pPr>
        <w:ind w:firstLine="1458" w:firstLineChars="200"/>
        <w:jc w:val="center"/>
        <w:rPr>
          <w:rFonts w:hint="eastAsia" w:ascii="宋体" w:hAnsi="宋体" w:eastAsia="宋体" w:cs="宋体"/>
          <w:b/>
          <w:sz w:val="72"/>
          <w:szCs w:val="72"/>
        </w:rPr>
      </w:pPr>
    </w:p>
    <w:p>
      <w:pPr>
        <w:ind w:firstLine="0" w:firstLineChars="0"/>
        <w:jc w:val="center"/>
        <w:rPr>
          <w:rFonts w:hint="eastAsia" w:ascii="宋体" w:hAnsi="宋体" w:eastAsia="宋体" w:cs="宋体"/>
          <w:b/>
          <w:sz w:val="32"/>
          <w:szCs w:val="32"/>
        </w:rPr>
      </w:pPr>
    </w:p>
    <w:p>
      <w:pPr>
        <w:ind w:firstLine="0" w:firstLineChars="0"/>
        <w:jc w:val="center"/>
        <w:rPr>
          <w:rFonts w:hint="eastAsia" w:ascii="宋体" w:hAnsi="宋体" w:eastAsia="宋体" w:cs="宋体"/>
          <w:b/>
          <w:sz w:val="32"/>
          <w:szCs w:val="32"/>
        </w:rPr>
      </w:pPr>
      <w:r>
        <w:rPr>
          <w:rFonts w:hint="eastAsia" w:ascii="宋体" w:hAnsi="宋体" w:cs="宋体"/>
          <w:b/>
          <w:sz w:val="32"/>
          <w:szCs w:val="32"/>
          <w:lang w:eastAsia="zh-CN"/>
        </w:rPr>
        <w:t>询价</w:t>
      </w:r>
      <w:r>
        <w:rPr>
          <w:rFonts w:hint="eastAsia" w:ascii="宋体" w:hAnsi="宋体" w:eastAsia="宋体" w:cs="宋体"/>
          <w:b/>
          <w:sz w:val="32"/>
          <w:szCs w:val="32"/>
        </w:rPr>
        <w:t>人：金堂县第一人民医院</w:t>
      </w:r>
    </w:p>
    <w:p>
      <w:pPr>
        <w:ind w:firstLine="0" w:firstLineChars="0"/>
        <w:jc w:val="center"/>
        <w:rPr>
          <w:rFonts w:hint="eastAsia" w:ascii="宋体" w:hAnsi="宋体" w:eastAsia="宋体" w:cs="宋体"/>
          <w:b/>
          <w:sz w:val="32"/>
          <w:szCs w:val="32"/>
          <w:lang w:eastAsia="zh-CN"/>
        </w:rPr>
      </w:pPr>
      <w:r>
        <w:rPr>
          <w:rFonts w:hint="eastAsia" w:ascii="宋体" w:hAnsi="宋体" w:cs="宋体"/>
          <w:b/>
          <w:sz w:val="32"/>
          <w:szCs w:val="32"/>
          <w:lang w:eastAsia="zh-CN"/>
        </w:rPr>
        <w:t>2024年2月</w:t>
      </w:r>
    </w:p>
    <w:p>
      <w:pPr>
        <w:tabs>
          <w:tab w:val="left" w:pos="2640"/>
          <w:tab w:val="left" w:pos="6240"/>
        </w:tabs>
        <w:autoSpaceDE w:val="0"/>
        <w:autoSpaceDN w:val="0"/>
        <w:adjustRightInd w:val="0"/>
        <w:spacing w:line="360" w:lineRule="auto"/>
        <w:ind w:right="-248" w:firstLine="738" w:firstLineChars="200"/>
        <w:jc w:val="center"/>
        <w:rPr>
          <w:rFonts w:hint="eastAsia" w:ascii="宋体" w:hAnsi="宋体" w:eastAsia="宋体" w:cs="宋体"/>
          <w:kern w:val="0"/>
          <w:sz w:val="36"/>
          <w:u w:val="single"/>
        </w:rPr>
      </w:pPr>
    </w:p>
    <w:p>
      <w:pPr>
        <w:autoSpaceDE w:val="0"/>
        <w:autoSpaceDN w:val="0"/>
        <w:adjustRightInd w:val="0"/>
        <w:spacing w:line="360" w:lineRule="auto"/>
        <w:ind w:firstLine="658" w:firstLineChars="200"/>
        <w:jc w:val="center"/>
        <w:rPr>
          <w:rFonts w:hint="eastAsia" w:ascii="宋体" w:hAnsi="宋体" w:eastAsia="宋体" w:cs="宋体"/>
          <w:b/>
          <w:sz w:val="32"/>
          <w:szCs w:val="32"/>
        </w:rPr>
      </w:pPr>
    </w:p>
    <w:p>
      <w:pPr>
        <w:pageBreakBefore w:val="0"/>
        <w:tabs>
          <w:tab w:val="left" w:pos="432"/>
        </w:tabs>
        <w:wordWrap/>
        <w:overflowPunct/>
        <w:topLinePunct w:val="0"/>
        <w:bidi w:val="0"/>
        <w:spacing w:line="480" w:lineRule="exact"/>
        <w:ind w:firstLine="738" w:firstLineChars="200"/>
        <w:jc w:val="center"/>
        <w:outlineLvl w:val="0"/>
        <w:rPr>
          <w:rFonts w:hint="eastAsia" w:ascii="宋体" w:hAnsi="宋体" w:eastAsia="宋体" w:cs="宋体"/>
          <w:b/>
          <w:sz w:val="36"/>
        </w:rPr>
      </w:pPr>
      <w:bookmarkStart w:id="1" w:name="_Toc372813218"/>
      <w:bookmarkStart w:id="2" w:name="_Toc25893"/>
      <w:r>
        <w:rPr>
          <w:rFonts w:hint="eastAsia" w:ascii="宋体" w:hAnsi="宋体" w:eastAsia="宋体" w:cs="宋体"/>
          <w:b/>
          <w:sz w:val="36"/>
        </w:rPr>
        <w:br w:type="page"/>
      </w:r>
      <w:bookmarkStart w:id="3" w:name="_Toc22802"/>
      <w:r>
        <w:rPr>
          <w:rFonts w:hint="eastAsia" w:ascii="宋体" w:hAnsi="宋体" w:eastAsia="宋体" w:cs="宋体"/>
          <w:b/>
          <w:sz w:val="36"/>
          <w:lang w:val="en-US" w:eastAsia="zh-CN"/>
        </w:rPr>
        <w:t>第一章</w:t>
      </w:r>
      <w:r>
        <w:rPr>
          <w:rFonts w:hint="eastAsia" w:ascii="宋体" w:hAnsi="宋体" w:eastAsia="宋体" w:cs="宋体"/>
          <w:b/>
          <w:sz w:val="36"/>
          <w:szCs w:val="36"/>
        </w:rPr>
        <w:t xml:space="preserve">  </w:t>
      </w:r>
      <w:bookmarkEnd w:id="1"/>
      <w:bookmarkEnd w:id="2"/>
      <w:r>
        <w:rPr>
          <w:rFonts w:hint="eastAsia" w:ascii="宋体" w:hAnsi="宋体" w:cs="宋体"/>
          <w:b/>
          <w:sz w:val="36"/>
          <w:szCs w:val="36"/>
          <w:lang w:eastAsia="zh-CN"/>
        </w:rPr>
        <w:t>询价</w:t>
      </w:r>
      <w:r>
        <w:rPr>
          <w:rFonts w:hint="eastAsia" w:ascii="宋体" w:hAnsi="宋体" w:eastAsia="宋体" w:cs="宋体"/>
          <w:b/>
          <w:sz w:val="36"/>
          <w:szCs w:val="36"/>
        </w:rPr>
        <w:t>公告</w:t>
      </w:r>
      <w:bookmarkEnd w:id="3"/>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询价</w:t>
      </w:r>
      <w:r>
        <w:rPr>
          <w:rFonts w:hint="eastAsia" w:ascii="宋体" w:hAnsi="宋体" w:eastAsia="宋体" w:cs="宋体"/>
          <w:b/>
          <w:color w:val="auto"/>
          <w:spacing w:val="-5"/>
          <w:sz w:val="24"/>
          <w:szCs w:val="24"/>
        </w:rPr>
        <w:t>条件</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项目为</w:t>
      </w:r>
      <w:r>
        <w:rPr>
          <w:rFonts w:hint="eastAsia" w:ascii="宋体" w:hAnsi="宋体" w:eastAsia="宋体" w:cs="宋体"/>
          <w:color w:val="auto"/>
          <w:sz w:val="24"/>
          <w:u w:val="single"/>
          <w:lang w:val="en-US" w:eastAsia="zh-CN"/>
        </w:rPr>
        <w:t>金堂县第一人民医院</w:t>
      </w:r>
      <w:r>
        <w:rPr>
          <w:rFonts w:hint="eastAsia" w:ascii="宋体" w:hAnsi="宋体" w:cs="宋体"/>
          <w:color w:val="auto"/>
          <w:sz w:val="24"/>
          <w:u w:val="single"/>
          <w:lang w:val="en-US" w:eastAsia="zh-CN"/>
        </w:rPr>
        <w:t>零星改建设计服务采购项目</w:t>
      </w:r>
      <w:r>
        <w:rPr>
          <w:rFonts w:hint="eastAsia" w:ascii="宋体" w:hAnsi="宋体" w:eastAsia="宋体" w:cs="宋体"/>
          <w:color w:val="auto"/>
          <w:sz w:val="24"/>
          <w:szCs w:val="24"/>
        </w:rPr>
        <w:t>，兹邀请符合本次采购要求的潜在申请人参与本项目的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w:t>
      </w:r>
    </w:p>
    <w:p>
      <w:pPr>
        <w:pStyle w:val="3"/>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eastAsia="zh-CN"/>
        </w:rPr>
        <w:t>金堂县第一人民医院零星改建设计服务采购项目</w:t>
      </w:r>
    </w:p>
    <w:p>
      <w:pPr>
        <w:pStyle w:val="3"/>
        <w:pageBreakBefore w:val="0"/>
        <w:numPr>
          <w:ilvl w:val="0"/>
          <w:numId w:val="2"/>
        </w:numPr>
        <w:wordWrap/>
        <w:overflowPunct/>
        <w:topLinePunct w:val="0"/>
        <w:bidi w:val="0"/>
        <w:spacing w:line="480" w:lineRule="exact"/>
        <w:ind w:leftChars="200" w:firstLine="498" w:firstLineChars="20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r>
        <w:rPr>
          <w:rFonts w:hint="eastAsia" w:ascii="宋体" w:hAnsi="宋体" w:eastAsia="宋体" w:cs="宋体"/>
          <w:b/>
          <w:color w:val="auto"/>
          <w:sz w:val="24"/>
          <w:szCs w:val="24"/>
        </w:rPr>
        <w:t>编号：</w:t>
      </w:r>
      <w:r>
        <w:rPr>
          <w:rFonts w:hint="eastAsia" w:ascii="宋体" w:hAnsi="宋体" w:eastAsia="宋体" w:cs="宋体"/>
          <w:b/>
          <w:color w:val="auto"/>
          <w:sz w:val="24"/>
          <w:szCs w:val="24"/>
          <w:lang w:eastAsia="zh-CN"/>
        </w:rPr>
        <w:t>HXJTYY-CG-2024001</w:t>
      </w:r>
    </w:p>
    <w:p>
      <w:pPr>
        <w:pStyle w:val="3"/>
        <w:pageBreakBefore w:val="0"/>
        <w:numPr>
          <w:ilvl w:val="0"/>
          <w:numId w:val="0"/>
        </w:numPr>
        <w:wordWrap/>
        <w:overflowPunct/>
        <w:topLinePunct w:val="0"/>
        <w:bidi w:val="0"/>
        <w:spacing w:line="480" w:lineRule="exact"/>
        <w:ind w:leftChars="0" w:firstLine="996" w:firstLineChars="4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项目概况</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本项目一个包，</w:t>
      </w:r>
      <w:r>
        <w:rPr>
          <w:rFonts w:hint="eastAsia" w:ascii="宋体" w:hAnsi="宋体" w:cs="宋体"/>
          <w:color w:val="auto"/>
          <w:sz w:val="24"/>
          <w:szCs w:val="24"/>
          <w:lang w:val="en-US" w:eastAsia="zh-CN"/>
        </w:rPr>
        <w:t>预算：3万元</w:t>
      </w:r>
      <w:r>
        <w:rPr>
          <w:rFonts w:hint="eastAsia" w:ascii="宋体" w:hAnsi="宋体" w:eastAsia="宋体" w:cs="宋体"/>
          <w:color w:val="auto"/>
          <w:sz w:val="24"/>
          <w:szCs w:val="24"/>
        </w:rPr>
        <w:t>。（具体详见</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w:t>
      </w:r>
    </w:p>
    <w:p>
      <w:pPr>
        <w:pStyle w:val="3"/>
        <w:pageBreakBefore w:val="0"/>
        <w:numPr>
          <w:ilvl w:val="0"/>
          <w:numId w:val="0"/>
        </w:numPr>
        <w:wordWrap/>
        <w:overflowPunct/>
        <w:topLinePunct w:val="0"/>
        <w:bidi w:val="0"/>
        <w:spacing w:line="480" w:lineRule="exact"/>
        <w:ind w:left="432" w:firstLine="498"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资格要求</w:t>
      </w:r>
    </w:p>
    <w:p>
      <w:pPr>
        <w:ind w:firstLine="498" w:firstLineChars="200"/>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供应商在</w:t>
      </w:r>
      <w:r>
        <w:rPr>
          <w:rFonts w:hint="eastAsia" w:ascii="宋体" w:hAnsi="宋体" w:eastAsia="宋体" w:cs="宋体"/>
          <w:color w:val="auto"/>
          <w:sz w:val="24"/>
          <w:lang w:val="en-US" w:eastAsia="zh-CN"/>
        </w:rPr>
        <w:t>中华人民共和国境内注册，具有独立法人资格，具有独立承担民事责任的能力，并且具有有效的营业执照、资质等证书；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活动前三年内，</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在经营活动中没有重大违法记录</w:t>
      </w:r>
      <w:r>
        <w:rPr>
          <w:rFonts w:hint="eastAsia" w:ascii="宋体" w:hAnsi="宋体" w:cs="宋体"/>
          <w:color w:val="auto"/>
          <w:sz w:val="24"/>
          <w:szCs w:val="24"/>
          <w:lang w:val="en-US" w:eastAsia="zh-CN"/>
        </w:rPr>
        <w:t>，</w:t>
      </w:r>
      <w:r>
        <w:rPr>
          <w:rFonts w:hint="eastAsia" w:ascii="宋体" w:hAnsi="宋体" w:eastAsia="宋体" w:cs="宋体"/>
          <w:color w:val="auto"/>
          <w:sz w:val="24"/>
          <w:lang w:val="en-US" w:eastAsia="zh-CN"/>
        </w:rPr>
        <w:t>不良信用记录</w:t>
      </w:r>
      <w:r>
        <w:rPr>
          <w:rFonts w:hint="eastAsia" w:ascii="宋体" w:hAnsi="宋体" w:eastAsia="宋体" w:cs="宋体"/>
          <w:color w:val="auto"/>
          <w:sz w:val="24"/>
          <w:szCs w:val="24"/>
          <w:lang w:val="en-US" w:eastAsia="zh-CN"/>
        </w:rPr>
        <w:t>；</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符合法律、行政法规规定的其他条件；</w:t>
      </w:r>
    </w:p>
    <w:p>
      <w:pPr>
        <w:pageBreakBefore w:val="0"/>
        <w:tabs>
          <w:tab w:val="left" w:pos="5787"/>
        </w:tabs>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w:t>
      </w:r>
      <w:r>
        <w:rPr>
          <w:rFonts w:hint="eastAsia" w:ascii="宋体" w:hAnsi="宋体" w:cs="宋体"/>
          <w:color w:val="auto"/>
          <w:sz w:val="24"/>
          <w:szCs w:val="24"/>
          <w:lang w:val="en-US" w:eastAsia="zh-CN"/>
        </w:rPr>
        <w:t>询价；</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cs="宋体"/>
          <w:color w:val="auto"/>
          <w:sz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rPr>
        <w:t>本项目特定资格要求</w:t>
      </w:r>
      <w:r>
        <w:rPr>
          <w:rFonts w:hint="eastAsia" w:ascii="宋体" w:hAnsi="宋体" w:cs="宋体"/>
          <w:color w:val="auto"/>
          <w:sz w:val="24"/>
          <w:lang w:eastAsia="zh-CN"/>
        </w:rPr>
        <w:t>：</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1、供应商需提供2021、2022年度公司经审计的财务报表。</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2、供应商</w:t>
      </w:r>
      <w:r>
        <w:rPr>
          <w:rFonts w:hint="eastAsia" w:ascii="宋体" w:hAnsi="宋体" w:eastAsia="宋体" w:cs="宋体"/>
          <w:color w:val="auto"/>
          <w:sz w:val="24"/>
          <w:lang w:val="en-US" w:eastAsia="zh-CN"/>
        </w:rPr>
        <w:t>具提供近期税收和社保缴费登记凭证</w:t>
      </w:r>
      <w:r>
        <w:rPr>
          <w:rFonts w:hint="eastAsia" w:ascii="宋体" w:hAnsi="宋体" w:cs="宋体"/>
          <w:color w:val="auto"/>
          <w:sz w:val="24"/>
          <w:lang w:val="en-US" w:eastAsia="zh-CN"/>
        </w:rPr>
        <w:t>。</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3、供应商</w:t>
      </w:r>
      <w:r>
        <w:rPr>
          <w:rFonts w:hint="eastAsia" w:ascii="宋体" w:hAnsi="宋体" w:eastAsia="宋体" w:cs="宋体"/>
          <w:color w:val="auto"/>
          <w:sz w:val="24"/>
          <w:lang w:val="en-US" w:eastAsia="zh-CN"/>
        </w:rPr>
        <w:t>须具备建设行政主管部门颁发的工程设计建筑行业（建筑工程）乙级资质或建筑装饰工程设计专项乙级及以上资质</w:t>
      </w:r>
      <w:r>
        <w:rPr>
          <w:rFonts w:hint="eastAsia" w:ascii="宋体" w:hAnsi="宋体" w:cs="宋体"/>
          <w:color w:val="auto"/>
          <w:sz w:val="24"/>
          <w:lang w:val="en-US" w:eastAsia="zh-CN"/>
        </w:rPr>
        <w:t>。</w:t>
      </w:r>
    </w:p>
    <w:p>
      <w:pPr>
        <w:pStyle w:val="3"/>
        <w:pageBreakBefore w:val="0"/>
        <w:numPr>
          <w:ilvl w:val="0"/>
          <w:numId w:val="0"/>
        </w:numPr>
        <w:wordWrap/>
        <w:overflowPunct/>
        <w:topLinePunct w:val="0"/>
        <w:bidi w:val="0"/>
        <w:spacing w:line="480" w:lineRule="exact"/>
        <w:ind w:left="432" w:firstLine="498" w:firstLineChars="200"/>
        <w:jc w:val="both"/>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询价</w:t>
      </w:r>
      <w:r>
        <w:rPr>
          <w:rFonts w:hint="eastAsia" w:ascii="宋体" w:hAnsi="宋体" w:eastAsia="宋体" w:cs="宋体"/>
          <w:b/>
          <w:color w:val="auto"/>
          <w:sz w:val="24"/>
          <w:szCs w:val="24"/>
        </w:rPr>
        <w:t>文件的获取</w:t>
      </w:r>
    </w:p>
    <w:p>
      <w:pPr>
        <w:ind w:firstLine="498" w:firstLineChars="200"/>
        <w:rPr>
          <w:rFonts w:hint="eastAsia"/>
        </w:rPr>
      </w:pPr>
      <w:r>
        <w:rPr>
          <w:rFonts w:hint="eastAsia" w:ascii="宋体" w:hAnsi="宋体" w:eastAsia="宋体" w:cs="宋体"/>
          <w:color w:val="auto"/>
          <w:sz w:val="24"/>
          <w:lang w:val="en-US" w:eastAsia="zh-CN"/>
        </w:rPr>
        <w:t>本项目不单独</w:t>
      </w:r>
      <w:r>
        <w:rPr>
          <w:rFonts w:hint="eastAsia" w:ascii="宋体" w:hAnsi="宋体" w:cs="宋体"/>
          <w:color w:val="auto"/>
          <w:sz w:val="24"/>
          <w:lang w:val="en-US" w:eastAsia="zh-CN"/>
        </w:rPr>
        <w:t>提供（</w:t>
      </w:r>
      <w:r>
        <w:rPr>
          <w:rFonts w:hint="eastAsia" w:ascii="宋体" w:hAnsi="宋体" w:eastAsia="宋体" w:cs="宋体"/>
          <w:color w:val="auto"/>
          <w:sz w:val="24"/>
          <w:lang w:val="en-US" w:eastAsia="zh-CN"/>
        </w:rPr>
        <w:t>售卖</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询价文件，询价文件已在医院官网以附件方式进行公告，请自行下载。</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cs="宋体"/>
          <w:b/>
          <w:bCs/>
          <w:color w:val="auto"/>
          <w:sz w:val="24"/>
          <w:lang w:val="en-US" w:eastAsia="zh-CN"/>
        </w:rPr>
        <w:t>七</w:t>
      </w:r>
      <w:r>
        <w:rPr>
          <w:rFonts w:hint="eastAsia" w:ascii="宋体" w:hAnsi="宋体" w:eastAsia="宋体" w:cs="宋体"/>
          <w:b/>
          <w:bCs/>
          <w:color w:val="auto"/>
          <w:sz w:val="24"/>
        </w:rPr>
        <w:t>、报名需提供的资料</w:t>
      </w:r>
      <w:r>
        <w:rPr>
          <w:rFonts w:hint="eastAsia" w:ascii="宋体" w:hAnsi="宋体" w:eastAsia="宋体" w:cs="宋体"/>
          <w:color w:val="auto"/>
          <w:sz w:val="24"/>
        </w:rPr>
        <w:t>：(以下资料需加盖公司鲜公章)</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（一）公司营业执照（复印件）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eastAsia="zh-CN"/>
        </w:rPr>
      </w:pPr>
      <w:r>
        <w:rPr>
          <w:rFonts w:hint="eastAsia" w:ascii="宋体" w:hAnsi="宋体" w:eastAsia="宋体" w:cs="宋体"/>
          <w:color w:val="auto"/>
          <w:sz w:val="24"/>
        </w:rPr>
        <w:t>（二）具备本项目特定资格要求的证明材料</w:t>
      </w:r>
    </w:p>
    <w:p>
      <w:pPr>
        <w:pStyle w:val="2"/>
        <w:pageBreakBefore w:val="0"/>
        <w:wordWrap/>
        <w:overflowPunct/>
        <w:topLinePunct w:val="0"/>
        <w:bidi w:val="0"/>
        <w:spacing w:line="480" w:lineRule="exact"/>
        <w:ind w:firstLine="498"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w:t>
      </w:r>
      <w:r>
        <w:rPr>
          <w:rFonts w:hint="eastAsia" w:cs="宋体"/>
          <w:color w:val="auto"/>
          <w:sz w:val="24"/>
          <w:lang w:val="en-US" w:eastAsia="zh-CN"/>
        </w:rPr>
        <w:t>三</w:t>
      </w:r>
      <w:r>
        <w:rPr>
          <w:rFonts w:hint="eastAsia" w:ascii="宋体" w:hAnsi="宋体" w:eastAsia="宋体" w:cs="宋体"/>
          <w:color w:val="auto"/>
          <w:sz w:val="24"/>
          <w:lang w:eastAsia="zh-CN"/>
        </w:rPr>
        <w:t>）</w:t>
      </w:r>
      <w:r>
        <w:rPr>
          <w:rFonts w:hint="eastAsia" w:ascii="宋体" w:hAnsi="宋体" w:eastAsia="宋体" w:cs="宋体"/>
          <w:color w:val="auto"/>
          <w:kern w:val="2"/>
          <w:sz w:val="24"/>
          <w:szCs w:val="24"/>
          <w:lang w:val="en-US" w:eastAsia="zh-CN" w:bidi="ar-SA"/>
        </w:rPr>
        <w:t>金堂县第一人民医院院内采购项目报名表（格式见附件）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cs="宋体"/>
          <w:b/>
          <w:bCs/>
          <w:color w:val="auto"/>
          <w:sz w:val="24"/>
          <w:lang w:val="en-US" w:eastAsia="zh-CN"/>
        </w:rPr>
        <w:t>八、</w:t>
      </w:r>
      <w:r>
        <w:rPr>
          <w:rFonts w:hint="eastAsia" w:ascii="宋体" w:hAnsi="宋体" w:eastAsia="宋体" w:cs="宋体"/>
          <w:b/>
          <w:bCs/>
          <w:color w:val="auto"/>
          <w:sz w:val="24"/>
        </w:rPr>
        <w:t>公示时间及报名时间</w:t>
      </w:r>
      <w:r>
        <w:rPr>
          <w:rFonts w:hint="eastAsia" w:ascii="宋体" w:hAnsi="宋体" w:eastAsia="宋体" w:cs="宋体"/>
          <w:color w:val="auto"/>
          <w:sz w:val="24"/>
        </w:rPr>
        <w:t>：</w:t>
      </w:r>
      <w:r>
        <w:rPr>
          <w:rFonts w:hint="eastAsia" w:ascii="宋体" w:hAnsi="宋体" w:cs="宋体"/>
          <w:color w:val="auto"/>
          <w:sz w:val="24"/>
          <w:lang w:eastAsia="zh-CN"/>
        </w:rPr>
        <w:t>2024年</w:t>
      </w:r>
      <w:r>
        <w:rPr>
          <w:rFonts w:hint="eastAsia" w:ascii="宋体" w:hAnsi="宋体" w:cs="宋体"/>
          <w:color w:val="auto"/>
          <w:sz w:val="24"/>
          <w:lang w:val="en-US" w:eastAsia="zh-CN"/>
        </w:rPr>
        <w:t>2</w:t>
      </w:r>
      <w:r>
        <w:rPr>
          <w:rFonts w:hint="eastAsia" w:ascii="宋体" w:hAnsi="宋体" w:cs="宋体"/>
          <w:color w:val="auto"/>
          <w:sz w:val="24"/>
          <w:lang w:eastAsia="zh-CN"/>
        </w:rPr>
        <w:t>月</w:t>
      </w:r>
      <w:r>
        <w:rPr>
          <w:rFonts w:hint="eastAsia" w:ascii="宋体" w:hAnsi="宋体" w:cs="宋体"/>
          <w:color w:val="auto"/>
          <w:sz w:val="24"/>
          <w:lang w:val="en-US" w:eastAsia="zh-CN"/>
        </w:rPr>
        <w:t>22</w:t>
      </w:r>
      <w:r>
        <w:rPr>
          <w:rFonts w:hint="eastAsia" w:ascii="宋体" w:hAnsi="宋体" w:eastAsia="宋体" w:cs="宋体"/>
          <w:color w:val="auto"/>
          <w:sz w:val="24"/>
        </w:rPr>
        <w:t>日—</w:t>
      </w:r>
      <w:r>
        <w:rPr>
          <w:rFonts w:hint="eastAsia" w:ascii="宋体" w:hAnsi="宋体" w:cs="宋体"/>
          <w:color w:val="auto"/>
          <w:sz w:val="24"/>
          <w:lang w:eastAsia="zh-CN"/>
        </w:rPr>
        <w:t>2024年</w:t>
      </w:r>
      <w:r>
        <w:rPr>
          <w:rFonts w:hint="eastAsia" w:ascii="宋体" w:hAnsi="宋体" w:cs="宋体"/>
          <w:color w:val="auto"/>
          <w:sz w:val="24"/>
          <w:lang w:val="en-US" w:eastAsia="zh-CN"/>
        </w:rPr>
        <w:t>2</w:t>
      </w:r>
      <w:r>
        <w:rPr>
          <w:rFonts w:hint="eastAsia" w:ascii="宋体" w:hAnsi="宋体" w:cs="宋体"/>
          <w:color w:val="auto"/>
          <w:sz w:val="24"/>
          <w:lang w:eastAsia="zh-CN"/>
        </w:rPr>
        <w:t>月</w:t>
      </w:r>
      <w:r>
        <w:rPr>
          <w:rFonts w:hint="eastAsia" w:ascii="宋体" w:hAnsi="宋体" w:cs="宋体"/>
          <w:color w:val="auto"/>
          <w:sz w:val="24"/>
          <w:lang w:val="en-US" w:eastAsia="zh-CN"/>
        </w:rPr>
        <w:t>26</w:t>
      </w:r>
      <w:r>
        <w:rPr>
          <w:rFonts w:hint="eastAsia" w:ascii="宋体" w:hAnsi="宋体" w:eastAsia="宋体" w:cs="宋体"/>
          <w:color w:val="auto"/>
          <w:sz w:val="24"/>
        </w:rPr>
        <w:t>日（工作日）上午8:</w:t>
      </w:r>
      <w:r>
        <w:rPr>
          <w:rFonts w:hint="eastAsia" w:ascii="宋体" w:hAnsi="宋体" w:cs="宋体"/>
          <w:color w:val="auto"/>
          <w:sz w:val="24"/>
          <w:lang w:val="en-US" w:eastAsia="zh-CN"/>
        </w:rPr>
        <w:t>1</w:t>
      </w:r>
      <w:r>
        <w:rPr>
          <w:rFonts w:hint="eastAsia" w:ascii="宋体" w:hAnsi="宋体" w:eastAsia="宋体" w:cs="宋体"/>
          <w:color w:val="auto"/>
          <w:sz w:val="24"/>
        </w:rPr>
        <w:t>0-1</w:t>
      </w: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cs="宋体"/>
          <w:color w:val="auto"/>
          <w:sz w:val="24"/>
          <w:lang w:val="en-US" w:eastAsia="zh-CN"/>
        </w:rPr>
        <w:t>0</w:t>
      </w:r>
      <w:r>
        <w:rPr>
          <w:rFonts w:hint="eastAsia" w:ascii="宋体" w:hAnsi="宋体" w:eastAsia="宋体" w:cs="宋体"/>
          <w:color w:val="auto"/>
          <w:sz w:val="24"/>
        </w:rPr>
        <w:t>0   下午 1</w:t>
      </w: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0-17:</w:t>
      </w:r>
      <w:r>
        <w:rPr>
          <w:rFonts w:hint="eastAsia" w:ascii="宋体" w:hAnsi="宋体" w:cs="宋体"/>
          <w:color w:val="auto"/>
          <w:sz w:val="24"/>
          <w:lang w:val="en-US" w:eastAsia="zh-CN"/>
        </w:rPr>
        <w:t>0</w:t>
      </w:r>
      <w:r>
        <w:rPr>
          <w:rFonts w:hint="eastAsia" w:ascii="宋体" w:hAnsi="宋体" w:eastAsia="宋体" w:cs="宋体"/>
          <w:color w:val="auto"/>
          <w:sz w:val="24"/>
        </w:rPr>
        <w:t>0。</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auto"/>
          <w:sz w:val="24"/>
        </w:rPr>
      </w:pPr>
      <w:r>
        <w:rPr>
          <w:rFonts w:hint="eastAsia" w:ascii="宋体" w:hAnsi="宋体" w:cs="宋体"/>
          <w:b/>
          <w:bCs/>
          <w:color w:val="auto"/>
          <w:sz w:val="24"/>
          <w:lang w:val="en-US" w:eastAsia="zh-CN"/>
        </w:rPr>
        <w:t>九</w:t>
      </w:r>
      <w:r>
        <w:rPr>
          <w:rFonts w:hint="eastAsia" w:ascii="宋体" w:hAnsi="宋体" w:eastAsia="宋体" w:cs="宋体"/>
          <w:b/>
          <w:bCs/>
          <w:color w:val="auto"/>
          <w:sz w:val="24"/>
        </w:rPr>
        <w:t>、报名方式：线上报名，报名资料以PDF扫描件的形式发送到指定邮箱（</w:t>
      </w:r>
      <w:r>
        <w:rPr>
          <w:rFonts w:hint="eastAsia" w:ascii="宋体" w:hAnsi="宋体" w:eastAsia="宋体" w:cs="宋体"/>
          <w:b/>
          <w:bCs/>
          <w:color w:val="auto"/>
          <w:sz w:val="24"/>
          <w:lang w:val="en-US" w:eastAsia="zh-CN"/>
        </w:rPr>
        <w:t>931845265</w:t>
      </w:r>
      <w:r>
        <w:rPr>
          <w:rFonts w:hint="eastAsia" w:ascii="宋体" w:hAnsi="宋体" w:eastAsia="宋体" w:cs="宋体"/>
          <w:b/>
          <w:bCs/>
          <w:color w:val="auto"/>
          <w:sz w:val="24"/>
        </w:rPr>
        <w:t>@qq.com）</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rPr>
        <w:t>报名联系电话：028-</w:t>
      </w:r>
      <w:r>
        <w:rPr>
          <w:rFonts w:hint="eastAsia" w:ascii="宋体" w:hAnsi="宋体" w:eastAsia="宋体" w:cs="宋体"/>
          <w:color w:val="auto"/>
          <w:sz w:val="24"/>
          <w:lang w:val="en-US" w:eastAsia="zh-CN"/>
        </w:rPr>
        <w:t>61568771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auto"/>
          <w:sz w:val="24"/>
        </w:rPr>
      </w:pPr>
      <w:r>
        <w:rPr>
          <w:rFonts w:hint="eastAsia" w:ascii="宋体" w:hAnsi="宋体" w:eastAsia="宋体" w:cs="宋体"/>
          <w:color w:val="auto"/>
          <w:sz w:val="24"/>
        </w:rPr>
        <w:t>报名联系人：</w:t>
      </w:r>
      <w:r>
        <w:rPr>
          <w:rFonts w:hint="eastAsia" w:ascii="宋体" w:hAnsi="宋体" w:eastAsia="宋体" w:cs="宋体"/>
          <w:color w:val="auto"/>
          <w:sz w:val="24"/>
          <w:lang w:val="en-US" w:eastAsia="zh-CN"/>
        </w:rPr>
        <w:t>廖</w:t>
      </w:r>
      <w:r>
        <w:rPr>
          <w:rFonts w:hint="eastAsia" w:ascii="宋体" w:hAnsi="宋体" w:eastAsia="宋体" w:cs="宋体"/>
          <w:color w:val="auto"/>
          <w:sz w:val="24"/>
        </w:rPr>
        <w:t>老师</w:t>
      </w:r>
    </w:p>
    <w:p>
      <w:pPr>
        <w:pStyle w:val="3"/>
        <w:pageBreakBefore w:val="0"/>
        <w:numPr>
          <w:ilvl w:val="0"/>
          <w:numId w:val="0"/>
        </w:numPr>
        <w:wordWrap/>
        <w:overflowPunct/>
        <w:topLinePunct w:val="0"/>
        <w:bidi w:val="0"/>
        <w:spacing w:line="480" w:lineRule="exact"/>
        <w:ind w:left="442" w:leftChars="202" w:firstLine="498" w:firstLineChars="20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十、递交询价文件的时间及地点</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color w:val="auto"/>
          <w:sz w:val="24"/>
        </w:rPr>
      </w:pPr>
      <w:r>
        <w:rPr>
          <w:rFonts w:hint="eastAsia" w:ascii="宋体" w:hAnsi="宋体" w:eastAsia="宋体" w:cs="宋体"/>
          <w:color w:val="auto"/>
          <w:kern w:val="0"/>
          <w:szCs w:val="21"/>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rPr>
        <w:t>递交</w:t>
      </w:r>
      <w:r>
        <w:rPr>
          <w:rFonts w:hint="eastAsia" w:ascii="宋体" w:hAnsi="宋体" w:cs="宋体"/>
          <w:color w:val="auto"/>
          <w:sz w:val="24"/>
          <w:lang w:eastAsia="zh-CN"/>
        </w:rPr>
        <w:t>询价</w:t>
      </w:r>
      <w:r>
        <w:rPr>
          <w:rFonts w:hint="eastAsia" w:ascii="宋体" w:hAnsi="宋体" w:eastAsia="宋体" w:cs="宋体"/>
          <w:color w:val="auto"/>
          <w:sz w:val="24"/>
        </w:rPr>
        <w:t>文件的截止时间：</w:t>
      </w:r>
      <w:r>
        <w:rPr>
          <w:rFonts w:hint="eastAsia" w:ascii="宋体" w:hAnsi="宋体" w:cs="宋体"/>
          <w:color w:val="auto"/>
          <w:sz w:val="24"/>
          <w:lang w:eastAsia="zh-CN"/>
        </w:rPr>
        <w:t>2024年</w:t>
      </w:r>
      <w:r>
        <w:rPr>
          <w:rFonts w:hint="eastAsia" w:ascii="宋体" w:hAnsi="宋体" w:cs="宋体"/>
          <w:color w:val="auto"/>
          <w:sz w:val="24"/>
          <w:lang w:val="en-US" w:eastAsia="zh-CN"/>
        </w:rPr>
        <w:t>2</w:t>
      </w:r>
      <w:r>
        <w:rPr>
          <w:rFonts w:hint="eastAsia" w:ascii="宋体" w:hAnsi="宋体" w:cs="宋体"/>
          <w:color w:val="auto"/>
          <w:sz w:val="24"/>
          <w:lang w:eastAsia="zh-CN"/>
        </w:rPr>
        <w:t>月</w:t>
      </w:r>
      <w:r>
        <w:rPr>
          <w:rFonts w:hint="eastAsia" w:ascii="宋体" w:hAnsi="宋体" w:cs="宋体"/>
          <w:color w:val="auto"/>
          <w:sz w:val="24"/>
          <w:lang w:val="en-US" w:eastAsia="zh-CN"/>
        </w:rPr>
        <w:t>28</w:t>
      </w:r>
      <w:r>
        <w:rPr>
          <w:rFonts w:hint="eastAsia" w:ascii="宋体" w:hAnsi="宋体" w:eastAsia="宋体" w:cs="宋体"/>
          <w:color w:val="auto"/>
          <w:sz w:val="24"/>
        </w:rPr>
        <w:t>日</w:t>
      </w:r>
      <w:r>
        <w:rPr>
          <w:rFonts w:hint="eastAsia" w:ascii="宋体" w:hAnsi="宋体" w:eastAsia="宋体" w:cs="宋体"/>
          <w:color w:val="auto"/>
          <w:sz w:val="24"/>
          <w:lang w:val="en-US" w:eastAsia="zh-CN"/>
        </w:rPr>
        <w:t>9</w:t>
      </w:r>
      <w:r>
        <w:rPr>
          <w:rFonts w:hint="eastAsia" w:ascii="宋体" w:hAnsi="宋体" w:eastAsia="宋体" w:cs="宋体"/>
          <w:color w:val="auto"/>
          <w:sz w:val="24"/>
        </w:rPr>
        <w:t>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val="en-US" w:eastAsia="zh-CN"/>
        </w:rPr>
        <w:t>询价</w:t>
      </w:r>
      <w:r>
        <w:rPr>
          <w:rFonts w:hint="eastAsia" w:ascii="宋体" w:hAnsi="宋体" w:eastAsia="宋体" w:cs="宋体"/>
          <w:color w:val="auto"/>
          <w:sz w:val="24"/>
        </w:rPr>
        <w:t>时间：</w:t>
      </w:r>
      <w:r>
        <w:rPr>
          <w:rFonts w:hint="eastAsia" w:ascii="宋体" w:hAnsi="宋体" w:cs="宋体"/>
          <w:color w:val="auto"/>
          <w:sz w:val="24"/>
          <w:lang w:eastAsia="zh-CN"/>
        </w:rPr>
        <w:t>2024年</w:t>
      </w:r>
      <w:r>
        <w:rPr>
          <w:rFonts w:hint="eastAsia" w:ascii="宋体" w:hAnsi="宋体" w:cs="宋体"/>
          <w:color w:val="auto"/>
          <w:sz w:val="24"/>
          <w:lang w:val="en-US" w:eastAsia="zh-CN"/>
        </w:rPr>
        <w:t>2</w:t>
      </w:r>
      <w:r>
        <w:rPr>
          <w:rFonts w:hint="eastAsia" w:ascii="宋体" w:hAnsi="宋体" w:cs="宋体"/>
          <w:color w:val="auto"/>
          <w:sz w:val="24"/>
          <w:lang w:eastAsia="zh-CN"/>
        </w:rPr>
        <w:t>月</w:t>
      </w:r>
      <w:r>
        <w:rPr>
          <w:rFonts w:hint="eastAsia" w:ascii="宋体" w:hAnsi="宋体" w:cs="宋体"/>
          <w:color w:val="auto"/>
          <w:sz w:val="24"/>
          <w:lang w:val="en-US" w:eastAsia="zh-CN"/>
        </w:rPr>
        <w:t>28</w:t>
      </w:r>
      <w:r>
        <w:rPr>
          <w:rFonts w:hint="eastAsia" w:ascii="宋体" w:hAnsi="宋体" w:eastAsia="宋体" w:cs="宋体"/>
          <w:color w:val="auto"/>
          <w:sz w:val="24"/>
        </w:rPr>
        <w:t>日9时</w:t>
      </w:r>
      <w:r>
        <w:rPr>
          <w:rFonts w:hint="eastAsia" w:ascii="宋体" w:hAnsi="宋体" w:cs="宋体"/>
          <w:color w:val="auto"/>
          <w:sz w:val="24"/>
          <w:lang w:val="en-US" w:eastAsia="zh-CN"/>
        </w:rPr>
        <w:t>3</w:t>
      </w:r>
      <w:r>
        <w:rPr>
          <w:rFonts w:hint="eastAsia" w:ascii="宋体" w:hAnsi="宋体" w:eastAsia="宋体" w:cs="宋体"/>
          <w:color w:val="auto"/>
          <w:sz w:val="24"/>
        </w:rPr>
        <w:t>0分（北京时间），</w:t>
      </w:r>
      <w:r>
        <w:rPr>
          <w:rFonts w:hint="eastAsia" w:ascii="宋体" w:hAnsi="宋体" w:cs="宋体"/>
          <w:color w:val="auto"/>
          <w:sz w:val="24"/>
          <w:lang w:eastAsia="zh-CN"/>
        </w:rPr>
        <w:t>询价</w:t>
      </w:r>
      <w:r>
        <w:rPr>
          <w:rFonts w:hint="eastAsia" w:ascii="宋体" w:hAnsi="宋体" w:eastAsia="宋体" w:cs="宋体"/>
          <w:color w:val="auto"/>
          <w:sz w:val="24"/>
        </w:rPr>
        <w:t>地点：成都市金堂县广金路886号 金堂县第一人民医院</w:t>
      </w:r>
      <w:r>
        <w:rPr>
          <w:rFonts w:hint="eastAsia" w:ascii="宋体" w:hAnsi="宋体" w:cs="宋体"/>
          <w:color w:val="auto"/>
          <w:sz w:val="24"/>
          <w:lang w:val="en-US" w:eastAsia="zh-CN"/>
        </w:rPr>
        <w:t>行政四</w:t>
      </w:r>
      <w:r>
        <w:rPr>
          <w:rFonts w:hint="eastAsia" w:ascii="宋体" w:hAnsi="宋体" w:eastAsia="宋体" w:cs="宋体"/>
          <w:color w:val="auto"/>
          <w:sz w:val="24"/>
        </w:rPr>
        <w:t>楼会议室</w:t>
      </w:r>
      <w:r>
        <w:rPr>
          <w:rFonts w:hint="eastAsia" w:ascii="宋体" w:hAnsi="宋体" w:cs="宋体"/>
          <w:color w:val="auto"/>
          <w:sz w:val="24"/>
          <w:lang w:eastAsia="zh-CN"/>
        </w:rPr>
        <w:t>（</w:t>
      </w:r>
      <w:r>
        <w:rPr>
          <w:rFonts w:hint="eastAsia" w:ascii="宋体" w:hAnsi="宋体" w:cs="宋体"/>
          <w:color w:val="auto"/>
          <w:sz w:val="24"/>
          <w:lang w:val="en-US" w:eastAsia="zh-CN"/>
        </w:rPr>
        <w:t>找不到开标地点请提前到行政四楼432办公室询问</w:t>
      </w:r>
      <w:r>
        <w:rPr>
          <w:rFonts w:hint="eastAsia" w:ascii="宋体" w:hAnsi="宋体" w:cs="宋体"/>
          <w:color w:val="auto"/>
          <w:sz w:val="24"/>
          <w:lang w:eastAsia="zh-CN"/>
        </w:rPr>
        <w:t>）</w:t>
      </w:r>
      <w:r>
        <w:rPr>
          <w:rFonts w:hint="eastAsia" w:ascii="宋体" w:hAnsi="宋体" w:eastAsia="宋体" w:cs="宋体"/>
          <w:color w:val="auto"/>
          <w:sz w:val="24"/>
        </w:rPr>
        <w:t>。</w:t>
      </w:r>
    </w:p>
    <w:p>
      <w:pPr>
        <w:pageBreakBefore w:val="0"/>
        <w:tabs>
          <w:tab w:val="left" w:pos="1480"/>
        </w:tabs>
        <w:wordWrap/>
        <w:overflowPunct/>
        <w:topLinePunct w:val="0"/>
        <w:autoSpaceDE w:val="0"/>
        <w:autoSpaceDN w:val="0"/>
        <w:bidi w:val="0"/>
        <w:adjustRightInd w:val="0"/>
        <w:spacing w:line="480" w:lineRule="exact"/>
        <w:ind w:right="-157" w:firstLine="738" w:firstLineChars="20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 xml:space="preserve">第二章 </w:t>
      </w:r>
      <w:r>
        <w:rPr>
          <w:rFonts w:hint="eastAsia" w:ascii="宋体" w:hAnsi="宋体" w:cs="宋体"/>
          <w:b/>
          <w:sz w:val="36"/>
          <w:szCs w:val="36"/>
          <w:lang w:val="en-US" w:eastAsia="zh-CN"/>
        </w:rPr>
        <w:t>询价</w:t>
      </w:r>
      <w:r>
        <w:rPr>
          <w:rFonts w:hint="eastAsia" w:ascii="宋体" w:hAnsi="宋体" w:eastAsia="宋体" w:cs="宋体"/>
          <w:b/>
          <w:sz w:val="36"/>
          <w:szCs w:val="36"/>
          <w:lang w:val="en-US" w:eastAsia="zh-CN"/>
        </w:rPr>
        <w:t>须知</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eastAsia="zh-CN"/>
          <w14:textFill>
            <w14:solidFill>
              <w14:schemeClr w14:val="tx1"/>
            </w14:solidFill>
          </w14:textFill>
        </w:rPr>
        <w:t>询价</w:t>
      </w:r>
      <w:r>
        <w:rPr>
          <w:rFonts w:hint="eastAsia" w:ascii="宋体" w:hAnsi="宋体" w:eastAsia="宋体" w:cs="宋体"/>
          <w:b/>
          <w:bCs/>
          <w:color w:val="000000" w:themeColor="text1"/>
          <w:sz w:val="24"/>
          <w:lang w:val="en-US" w:eastAsia="zh-CN"/>
          <w14:textFill>
            <w14:solidFill>
              <w14:schemeClr w14:val="tx1"/>
            </w14:solidFill>
          </w14:textFill>
        </w:rPr>
        <w:t>时</w:t>
      </w:r>
      <w:r>
        <w:rPr>
          <w:rFonts w:hint="eastAsia" w:ascii="宋体" w:hAnsi="宋体" w:eastAsia="宋体" w:cs="宋体"/>
          <w:b/>
          <w:bCs/>
          <w:color w:val="000000" w:themeColor="text1"/>
          <w:sz w:val="24"/>
          <w14:textFill>
            <w14:solidFill>
              <w14:schemeClr w14:val="tx1"/>
            </w14:solidFill>
          </w14:textFill>
        </w:rPr>
        <w:t>需提交的资料</w:t>
      </w:r>
    </w:p>
    <w:p>
      <w:pPr>
        <w:pageBreakBefore w:val="0"/>
        <w:tabs>
          <w:tab w:val="left" w:pos="1480"/>
        </w:tabs>
        <w:wordWrap/>
        <w:overflowPunct/>
        <w:topLinePunct w:val="0"/>
        <w:autoSpaceDE w:val="0"/>
        <w:autoSpaceDN w:val="0"/>
        <w:bidi w:val="0"/>
        <w:adjustRightInd w:val="0"/>
        <w:spacing w:line="480" w:lineRule="exact"/>
        <w:ind w:right="-157" w:firstLine="747" w:firstLineChars="300"/>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w:t>
      </w:r>
      <w:r>
        <w:rPr>
          <w:rFonts w:hint="eastAsia" w:ascii="宋体" w:hAnsi="宋体" w:cs="宋体"/>
          <w:b/>
          <w:bCs/>
          <w:color w:val="000000" w:themeColor="text1"/>
          <w:sz w:val="24"/>
          <w:lang w:val="en-US" w:eastAsia="zh-CN"/>
          <w14:textFill>
            <w14:solidFill>
              <w14:schemeClr w14:val="tx1"/>
            </w14:solidFill>
          </w14:textFill>
        </w:rPr>
        <w:t>询价</w:t>
      </w:r>
      <w:r>
        <w:rPr>
          <w:rFonts w:hint="eastAsia" w:ascii="宋体" w:hAnsi="宋体" w:eastAsia="宋体" w:cs="宋体"/>
          <w:b/>
          <w:bCs/>
          <w:color w:val="000000" w:themeColor="text1"/>
          <w:sz w:val="24"/>
          <w14:textFill>
            <w14:solidFill>
              <w14:schemeClr w14:val="tx1"/>
            </w14:solidFill>
          </w14:textFill>
        </w:rPr>
        <w:t>文件正本一份，副本一份，需加盖公司鲜公章，并密封，包含但不限于以下内容：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3.法定代表人/单位负责人授权书原件和被授权代表的身份证复印件（正反面）及原件。（法定代表人/单位负责人参与</w:t>
      </w:r>
      <w:r>
        <w:rPr>
          <w:rFonts w:hint="eastAsia" w:ascii="宋体" w:hAnsi="宋体" w:cs="宋体"/>
          <w:color w:val="000000" w:themeColor="text1"/>
          <w:sz w:val="24"/>
          <w:lang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时不需要提供）</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4.具备该项目特定资格要求的证明材料；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7.项目要求响应情况</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如涉及</w:t>
      </w:r>
      <w:r>
        <w:rPr>
          <w:rFonts w:hint="eastAsia" w:ascii="宋体" w:hAnsi="宋体" w:eastAsia="宋体" w:cs="宋体"/>
          <w:color w:val="000000" w:themeColor="text1"/>
          <w:sz w:val="24"/>
          <w14:textFill>
            <w14:solidFill>
              <w14:schemeClr w14:val="tx1"/>
            </w14:solidFill>
          </w14:textFill>
        </w:rPr>
        <w:t>样品</w:t>
      </w:r>
      <w:r>
        <w:rPr>
          <w:rFonts w:hint="eastAsia" w:ascii="宋体" w:hAnsi="宋体" w:cs="宋体"/>
          <w:color w:val="000000" w:themeColor="text1"/>
          <w:sz w:val="24"/>
          <w:lang w:val="en-US" w:eastAsia="zh-CN"/>
          <w14:textFill>
            <w14:solidFill>
              <w14:schemeClr w14:val="tx1"/>
            </w14:solidFill>
          </w14:textFill>
        </w:rPr>
        <w:t>需提供样品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8.报价单1份（格式</w:t>
      </w:r>
      <w:r>
        <w:rPr>
          <w:rFonts w:hint="eastAsia" w:ascii="宋体" w:hAnsi="宋体" w:cs="宋体"/>
          <w:color w:val="000000" w:themeColor="text1"/>
          <w:sz w:val="24"/>
          <w:lang w:val="en-US" w:eastAsia="zh-CN"/>
          <w14:textFill>
            <w14:solidFill>
              <w14:schemeClr w14:val="tx1"/>
            </w14:solidFill>
          </w14:textFill>
        </w:rPr>
        <w:t>见第四章</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9.类似业绩证明材料（发票或合同）等材料。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1.投标承诺函1份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格式见第五章</w:t>
      </w:r>
      <w:r>
        <w:rPr>
          <w:rFonts w:hint="eastAsia" w:ascii="宋体" w:hAnsi="宋体" w:eastAsia="宋体" w:cs="宋体"/>
          <w:color w:val="000000" w:themeColor="text1"/>
          <w:sz w:val="24"/>
          <w:lang w:eastAsia="zh-CN"/>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[注]：投标时以上资料必须齐全，报价单及投标文件正本须每页加盖报价单位鲜公章; 凡未按以上要求提供资质材料或提供不全者，一律不得参加本次</w:t>
      </w:r>
      <w:r>
        <w:rPr>
          <w:rFonts w:hint="eastAsia" w:ascii="宋体" w:hAnsi="宋体" w:cs="宋体"/>
          <w:color w:val="000000" w:themeColor="text1"/>
          <w:sz w:val="24"/>
          <w:lang w:val="en-US" w:eastAsia="zh-CN"/>
          <w14:textFill>
            <w14:solidFill>
              <w14:schemeClr w14:val="tx1"/>
            </w14:solidFill>
          </w14:textFill>
        </w:rPr>
        <w:t>询价</w:t>
      </w:r>
      <w:r>
        <w:rPr>
          <w:rFonts w:hint="eastAsia" w:ascii="宋体" w:hAnsi="宋体" w:eastAsia="宋体" w:cs="宋体"/>
          <w:color w:val="000000" w:themeColor="text1"/>
          <w:sz w:val="24"/>
          <w14:textFill>
            <w14:solidFill>
              <w14:schemeClr w14:val="tx1"/>
            </w14:solidFill>
          </w14:textFill>
        </w:rPr>
        <w:t>。</w:t>
      </w:r>
    </w:p>
    <w:p>
      <w:pPr>
        <w:pageBreakBefore w:val="0"/>
        <w:tabs>
          <w:tab w:val="left" w:pos="1480"/>
        </w:tabs>
        <w:wordWrap/>
        <w:overflowPunct/>
        <w:topLinePunct w:val="0"/>
        <w:autoSpaceDE w:val="0"/>
        <w:autoSpaceDN w:val="0"/>
        <w:bidi w:val="0"/>
        <w:adjustRightInd w:val="0"/>
        <w:spacing w:line="480" w:lineRule="exact"/>
        <w:ind w:right="-157" w:firstLine="438" w:firstLineChars="200"/>
        <w:jc w:val="both"/>
        <w:rPr>
          <w:rFonts w:hint="eastAsia" w:ascii="宋体" w:hAnsi="宋体" w:eastAsia="宋体" w:cs="宋体"/>
          <w:b/>
          <w:sz w:val="36"/>
          <w:lang w:val="en-US" w:eastAsia="zh-CN"/>
        </w:rPr>
      </w:pPr>
      <w:r>
        <w:rPr>
          <w:rFonts w:hint="eastAsia" w:ascii="宋体" w:hAnsi="宋体" w:eastAsia="宋体" w:cs="宋体"/>
          <w:kern w:val="0"/>
          <w:szCs w:val="21"/>
        </w:rPr>
        <w:t xml:space="preserve">     </w:t>
      </w:r>
      <w:r>
        <w:rPr>
          <w:rFonts w:hint="eastAsia" w:ascii="宋体" w:hAnsi="宋体" w:eastAsia="宋体" w:cs="宋体"/>
          <w:szCs w:val="21"/>
        </w:rPr>
        <w:t xml:space="preserve"> </w:t>
      </w:r>
      <w:r>
        <w:rPr>
          <w:rFonts w:hint="eastAsia" w:ascii="宋体" w:hAnsi="宋体" w:eastAsia="宋体" w:cs="宋体"/>
          <w:kern w:val="0"/>
          <w:szCs w:val="21"/>
        </w:rPr>
        <w:t xml:space="preserve">           </w:t>
      </w:r>
      <w:bookmarkEnd w:id="0"/>
      <w:bookmarkStart w:id="4" w:name="_Toc29901"/>
      <w:r>
        <w:rPr>
          <w:rFonts w:hint="eastAsia" w:ascii="宋体" w:hAnsi="宋体" w:eastAsia="宋体" w:cs="宋体"/>
          <w:b/>
          <w:sz w:val="36"/>
          <w:lang w:val="en-US" w:eastAsia="zh-CN"/>
        </w:rPr>
        <w:t>第</w:t>
      </w:r>
      <w:r>
        <w:rPr>
          <w:rFonts w:hint="eastAsia" w:ascii="宋体" w:hAnsi="宋体" w:cs="宋体"/>
          <w:b/>
          <w:sz w:val="36"/>
          <w:lang w:val="en-US" w:eastAsia="zh-CN"/>
        </w:rPr>
        <w:t>三</w:t>
      </w:r>
      <w:r>
        <w:rPr>
          <w:rFonts w:hint="eastAsia" w:ascii="宋体" w:hAnsi="宋体" w:eastAsia="宋体" w:cs="宋体"/>
          <w:b/>
          <w:sz w:val="36"/>
          <w:lang w:val="en-US" w:eastAsia="zh-CN"/>
        </w:rPr>
        <w:t>章 项目内容</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项目编号：</w:t>
      </w:r>
      <w:r>
        <w:rPr>
          <w:rFonts w:hint="eastAsia" w:ascii="宋体" w:hAnsi="宋体" w:cs="宋体"/>
          <w:b/>
          <w:sz w:val="24"/>
          <w:szCs w:val="24"/>
          <w:lang w:val="en-US" w:eastAsia="zh-CN"/>
        </w:rPr>
        <w:t>HXJTYY-CG-2024001</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sz w:val="24"/>
          <w:szCs w:val="24"/>
          <w:lang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项目名称：</w:t>
      </w:r>
      <w:r>
        <w:rPr>
          <w:rFonts w:hint="eastAsia" w:ascii="宋体" w:hAnsi="宋体" w:cs="宋体"/>
          <w:b/>
          <w:sz w:val="24"/>
          <w:szCs w:val="24"/>
          <w:lang w:eastAsia="zh-CN"/>
        </w:rPr>
        <w:t>零星改建设计服务采购项目</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cs="宋体"/>
          <w:b/>
          <w:bCs w:val="0"/>
          <w:sz w:val="24"/>
          <w:szCs w:val="24"/>
          <w:u w:val="none"/>
          <w:vertAlign w:val="baseline"/>
          <w:lang w:val="en-US" w:eastAsia="zh-CN"/>
        </w:rPr>
      </w:pPr>
      <w:r>
        <w:rPr>
          <w:rFonts w:hint="eastAsia" w:ascii="宋体" w:hAnsi="宋体" w:eastAsia="宋体" w:cs="宋体"/>
          <w:b/>
          <w:sz w:val="24"/>
          <w:szCs w:val="24"/>
          <w:lang w:val="en-US" w:eastAsia="zh-CN"/>
        </w:rPr>
        <w:t>三、</w:t>
      </w:r>
      <w:r>
        <w:rPr>
          <w:rFonts w:hint="eastAsia" w:ascii="宋体" w:hAnsi="宋体" w:cs="宋体"/>
          <w:b/>
          <w:sz w:val="24"/>
          <w:szCs w:val="24"/>
          <w:lang w:val="en-US" w:eastAsia="zh-CN"/>
        </w:rPr>
        <w:t>项目预算</w:t>
      </w:r>
      <w:r>
        <w:rPr>
          <w:rFonts w:hint="eastAsia" w:ascii="宋体" w:hAnsi="宋体" w:eastAsia="宋体" w:cs="宋体"/>
          <w:b/>
          <w:sz w:val="24"/>
          <w:szCs w:val="24"/>
          <w:lang w:eastAsia="zh-CN"/>
        </w:rPr>
        <w:t>：</w:t>
      </w:r>
      <w:r>
        <w:rPr>
          <w:rFonts w:hint="eastAsia" w:ascii="宋体" w:hAnsi="宋体" w:cs="宋体"/>
          <w:b/>
          <w:bCs w:val="0"/>
          <w:sz w:val="24"/>
          <w:szCs w:val="24"/>
          <w:u w:val="none"/>
          <w:vertAlign w:val="baseline"/>
          <w:lang w:val="en-US" w:eastAsia="zh-CN"/>
        </w:rPr>
        <w:t>3万元。</w:t>
      </w:r>
    </w:p>
    <w:p>
      <w:pPr>
        <w:pageBreakBefore w:val="0"/>
        <w:tabs>
          <w:tab w:val="left" w:pos="1480"/>
        </w:tabs>
        <w:wordWrap/>
        <w:overflowPunct/>
        <w:topLinePunct w:val="0"/>
        <w:autoSpaceDE w:val="0"/>
        <w:autoSpaceDN w:val="0"/>
        <w:bidi w:val="0"/>
        <w:adjustRightInd w:val="0"/>
        <w:spacing w:line="480" w:lineRule="exact"/>
        <w:ind w:right="-157" w:firstLine="498" w:firstLineChars="200"/>
        <w:jc w:val="both"/>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资格要求（实质性要求）：</w:t>
      </w:r>
    </w:p>
    <w:p>
      <w:pPr>
        <w:ind w:firstLine="498" w:firstLineChars="200"/>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供应商在</w:t>
      </w:r>
      <w:r>
        <w:rPr>
          <w:rFonts w:hint="eastAsia" w:ascii="宋体" w:hAnsi="宋体" w:eastAsia="宋体" w:cs="宋体"/>
          <w:color w:val="auto"/>
          <w:sz w:val="24"/>
          <w:lang w:val="en-US" w:eastAsia="zh-CN"/>
        </w:rPr>
        <w:t>中华人民共和国境内注册，具有独立法人资格，具有独立承担民事责任的能力，并且具有有效的营业执照、资质等证书；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具有良好的商业信誉和健全的财务会计制度；</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具有履行合同所必须的设备和专业技术能力；</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活动前三年内，</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在经营活动中没有重大违法记录</w:t>
      </w:r>
      <w:r>
        <w:rPr>
          <w:rFonts w:hint="eastAsia" w:ascii="宋体" w:hAnsi="宋体" w:cs="宋体"/>
          <w:color w:val="auto"/>
          <w:sz w:val="24"/>
          <w:szCs w:val="24"/>
          <w:lang w:val="en-US" w:eastAsia="zh-CN"/>
        </w:rPr>
        <w:t>，</w:t>
      </w:r>
      <w:r>
        <w:rPr>
          <w:rFonts w:hint="eastAsia" w:ascii="宋体" w:hAnsi="宋体" w:eastAsia="宋体" w:cs="宋体"/>
          <w:color w:val="auto"/>
          <w:sz w:val="24"/>
          <w:lang w:val="en-US" w:eastAsia="zh-CN"/>
        </w:rPr>
        <w:t>不良信用记录</w:t>
      </w:r>
      <w:r>
        <w:rPr>
          <w:rFonts w:hint="eastAsia" w:ascii="宋体" w:hAnsi="宋体" w:eastAsia="宋体" w:cs="宋体"/>
          <w:color w:val="auto"/>
          <w:sz w:val="24"/>
          <w:szCs w:val="24"/>
          <w:lang w:val="en-US" w:eastAsia="zh-CN"/>
        </w:rPr>
        <w:t>；</w:t>
      </w:r>
    </w:p>
    <w:p>
      <w:pPr>
        <w:pageBreakBefore w:val="0"/>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符合法律、行政法规规定的其他条件；</w:t>
      </w:r>
    </w:p>
    <w:p>
      <w:pPr>
        <w:pageBreakBefore w:val="0"/>
        <w:tabs>
          <w:tab w:val="left" w:pos="5787"/>
        </w:tabs>
        <w:wordWrap/>
        <w:overflowPunct/>
        <w:topLinePunct w:val="0"/>
        <w:bidi w:val="0"/>
        <w:spacing w:before="156" w:beforeLines="50" w:after="156" w:afterLines="50" w:line="480" w:lineRule="exact"/>
        <w:ind w:firstLine="498"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（7）不接受联合体参加</w:t>
      </w:r>
      <w:r>
        <w:rPr>
          <w:rFonts w:hint="eastAsia" w:ascii="宋体" w:hAnsi="宋体" w:cs="宋体"/>
          <w:color w:val="auto"/>
          <w:sz w:val="24"/>
          <w:szCs w:val="24"/>
          <w:lang w:val="en-US" w:eastAsia="zh-CN"/>
        </w:rPr>
        <w:t>询价；</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cs="宋体"/>
          <w:color w:val="auto"/>
          <w:sz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rPr>
        <w:t>本项目特定资格要求</w:t>
      </w:r>
      <w:r>
        <w:rPr>
          <w:rFonts w:hint="eastAsia" w:ascii="宋体" w:hAnsi="宋体" w:cs="宋体"/>
          <w:color w:val="auto"/>
          <w:sz w:val="24"/>
          <w:lang w:eastAsia="zh-CN"/>
        </w:rPr>
        <w:t>：</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1、供应商需提供2021、2022年度公司经审计的财务报表。</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2、供应商</w:t>
      </w:r>
      <w:r>
        <w:rPr>
          <w:rFonts w:hint="eastAsia" w:ascii="宋体" w:hAnsi="宋体" w:eastAsia="宋体" w:cs="宋体"/>
          <w:color w:val="auto"/>
          <w:sz w:val="24"/>
          <w:lang w:val="en-US" w:eastAsia="zh-CN"/>
        </w:rPr>
        <w:t>具提供近期税收和社保缴费登记凭证</w:t>
      </w:r>
      <w:r>
        <w:rPr>
          <w:rFonts w:hint="eastAsia" w:ascii="宋体" w:hAnsi="宋体" w:cs="宋体"/>
          <w:color w:val="auto"/>
          <w:sz w:val="24"/>
          <w:lang w:val="en-US" w:eastAsia="zh-CN"/>
        </w:rPr>
        <w:t>。</w:t>
      </w:r>
    </w:p>
    <w:p>
      <w:pPr>
        <w:pageBreakBefore w:val="0"/>
        <w:tabs>
          <w:tab w:val="left" w:pos="7665"/>
        </w:tabs>
        <w:wordWrap/>
        <w:overflowPunct/>
        <w:topLinePunct w:val="0"/>
        <w:bidi w:val="0"/>
        <w:spacing w:before="0" w:beforeLines="-2147483648" w:after="0" w:afterLines="-2147483648" w:line="360" w:lineRule="auto"/>
        <w:ind w:firstLine="498" w:firstLineChars="2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3、供应商</w:t>
      </w:r>
      <w:r>
        <w:rPr>
          <w:rFonts w:hint="eastAsia" w:ascii="宋体" w:hAnsi="宋体" w:eastAsia="宋体" w:cs="宋体"/>
          <w:color w:val="auto"/>
          <w:sz w:val="24"/>
          <w:lang w:val="en-US" w:eastAsia="zh-CN"/>
        </w:rPr>
        <w:t>须具备建设行政主管部门颁发的工程设计建筑行业（建筑工程）乙级资质或建筑装饰工程设计专项乙级及以上资质</w:t>
      </w:r>
      <w:r>
        <w:rPr>
          <w:rFonts w:hint="eastAsia" w:ascii="宋体" w:hAnsi="宋体" w:cs="宋体"/>
          <w:color w:val="auto"/>
          <w:sz w:val="24"/>
          <w:lang w:val="en-US" w:eastAsia="zh-CN"/>
        </w:rPr>
        <w:t>。</w:t>
      </w:r>
    </w:p>
    <w:p>
      <w:pPr>
        <w:pageBreakBefore w:val="0"/>
        <w:numPr>
          <w:ilvl w:val="0"/>
          <w:numId w:val="0"/>
        </w:numPr>
        <w:wordWrap/>
        <w:overflowPunct/>
        <w:topLinePunct w:val="0"/>
        <w:autoSpaceDE/>
        <w:autoSpaceDN/>
        <w:bidi w:val="0"/>
        <w:adjustRightInd/>
        <w:snapToGrid w:val="0"/>
        <w:spacing w:line="440" w:lineRule="exact"/>
        <w:ind w:right="0" w:firstLine="658" w:firstLineChars="200"/>
        <w:jc w:val="left"/>
        <w:outlineLvl w:val="9"/>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五、</w:t>
      </w:r>
      <w:r>
        <w:rPr>
          <w:rFonts w:hint="eastAsia" w:ascii="宋体" w:hAnsi="宋体" w:eastAsia="宋体" w:cs="宋体"/>
          <w:b/>
          <w:bCs/>
          <w:color w:val="000000" w:themeColor="text1"/>
          <w:sz w:val="32"/>
          <w:szCs w:val="32"/>
          <w14:textFill>
            <w14:solidFill>
              <w14:schemeClr w14:val="tx1"/>
            </w14:solidFill>
          </w14:textFill>
        </w:rPr>
        <w:t>项目要求（实质性要求）：</w:t>
      </w:r>
    </w:p>
    <w:p>
      <w:pPr>
        <w:keepNext/>
        <w:keepLines/>
        <w:numPr>
          <w:ilvl w:val="-1"/>
          <w:numId w:val="0"/>
        </w:numPr>
        <w:tabs>
          <w:tab w:val="left" w:pos="426"/>
        </w:tabs>
        <w:spacing w:before="260" w:after="260" w:line="360" w:lineRule="auto"/>
        <w:ind w:left="0" w:firstLine="658" w:firstLineChars="200"/>
        <w:outlineLvl w:val="1"/>
        <w:rPr>
          <w:rFonts w:hint="eastAsia" w:ascii="宋体" w:hAnsi="宋体"/>
          <w:b/>
          <w:bCs/>
          <w:sz w:val="32"/>
          <w:szCs w:val="32"/>
          <w:lang w:val="en-US" w:eastAsia="zh-CN"/>
        </w:rPr>
      </w:pPr>
      <w:r>
        <w:rPr>
          <w:rFonts w:hint="eastAsia" w:ascii="宋体" w:hAnsi="宋体"/>
          <w:b/>
          <w:bCs/>
          <w:sz w:val="32"/>
          <w:szCs w:val="32"/>
          <w:lang w:val="en-US" w:eastAsia="zh-CN"/>
        </w:rPr>
        <w:t>（一）服务要求</w:t>
      </w:r>
    </w:p>
    <w:p>
      <w:pPr>
        <w:tabs>
          <w:tab w:val="left" w:pos="7665"/>
        </w:tabs>
        <w:spacing w:line="360" w:lineRule="auto"/>
        <w:ind w:firstLine="498"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lang w:val="en-US" w:eastAsia="zh-CN"/>
        </w:rPr>
        <w:t>在服务方案中要明确项目完成时间，以及项目结果报告中若出现漏项行为给采购人带来的损失的解决方案；</w:t>
      </w:r>
    </w:p>
    <w:p>
      <w:pPr>
        <w:tabs>
          <w:tab w:val="left" w:pos="7665"/>
        </w:tabs>
        <w:spacing w:line="360" w:lineRule="auto"/>
        <w:ind w:firstLine="498"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2.本项目中标公司对接项目组的成员要求固定，不得随意更换，特别是项目负责人，如特殊情况，无采购人同意不得变更；</w:t>
      </w:r>
    </w:p>
    <w:p>
      <w:pPr>
        <w:tabs>
          <w:tab w:val="left" w:pos="7665"/>
        </w:tabs>
        <w:spacing w:line="360" w:lineRule="auto"/>
        <w:ind w:firstLine="498"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3.所有的设计项目组成员必须在我院职能部门及相关科室人员陪同下到现场勘测；</w:t>
      </w:r>
    </w:p>
    <w:p>
      <w:pPr>
        <w:tabs>
          <w:tab w:val="left" w:pos="7665"/>
        </w:tabs>
        <w:ind w:firstLine="498"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4.所有中标公司需对招标人的项目资料保密，如发生因设计公司泄漏招标人项目信息而对招标人产生的所有损失（不限于经济损失），全由此设计公司承担所有责任；</w:t>
      </w:r>
    </w:p>
    <w:p>
      <w:pPr>
        <w:tabs>
          <w:tab w:val="left" w:pos="7665"/>
        </w:tabs>
        <w:ind w:firstLine="498"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5.设计服务：前期方案设计、初步（基础）设计、施工图设计及施工配合四个阶段，设计成果（设计图纸：电子版、纸质；计算书；其他设计文件等）；</w:t>
      </w:r>
    </w:p>
    <w:p>
      <w:pPr>
        <w:tabs>
          <w:tab w:val="left" w:pos="7665"/>
        </w:tabs>
        <w:spacing w:line="360" w:lineRule="auto"/>
        <w:ind w:firstLine="498" w:firstLineChars="200"/>
        <w:jc w:val="left"/>
        <w:rPr>
          <w:rFonts w:hint="default" w:ascii="宋体" w:hAnsi="宋体" w:cs="宋体"/>
          <w:color w:val="auto"/>
          <w:sz w:val="24"/>
          <w:lang w:val="en-US" w:eastAsia="zh-CN"/>
        </w:rPr>
      </w:pPr>
      <w:r>
        <w:rPr>
          <w:rFonts w:hint="eastAsia" w:ascii="宋体" w:hAnsi="宋体" w:cs="宋体"/>
          <w:color w:val="auto"/>
          <w:sz w:val="24"/>
          <w:lang w:val="en-US" w:eastAsia="zh-CN"/>
        </w:rPr>
        <w:t>6.技术服务：包括设计交底、现场服务、参加阶段性工程验收，签收验收文件；签署施工文件（变更、洽商等），配合图纸审查和实施方案评审等。</w:t>
      </w:r>
    </w:p>
    <w:p>
      <w:pPr>
        <w:pageBreakBefore w:val="0"/>
        <w:numPr>
          <w:ilvl w:val="-1"/>
          <w:numId w:val="0"/>
        </w:numPr>
        <w:wordWrap/>
        <w:overflowPunct/>
        <w:topLinePunct w:val="0"/>
        <w:autoSpaceDE/>
        <w:autoSpaceDN/>
        <w:bidi w:val="0"/>
        <w:adjustRightInd/>
        <w:snapToGrid w:val="0"/>
        <w:spacing w:line="440" w:lineRule="exact"/>
        <w:ind w:right="0" w:firstLine="658" w:firstLineChars="200"/>
        <w:jc w:val="left"/>
        <w:outlineLvl w:val="9"/>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b/>
          <w:bCs/>
          <w:sz w:val="32"/>
          <w:szCs w:val="32"/>
          <w:lang w:val="en-US" w:eastAsia="zh-CN"/>
        </w:rPr>
        <w:t>（二）</w:t>
      </w:r>
      <w:r>
        <w:rPr>
          <w:rFonts w:hint="eastAsia" w:ascii="宋体" w:hAnsi="宋体" w:eastAsia="宋体" w:cs="宋体"/>
          <w:b/>
          <w:bCs/>
          <w:color w:val="000000" w:themeColor="text1"/>
          <w:sz w:val="32"/>
          <w:szCs w:val="32"/>
          <w14:textFill>
            <w14:solidFill>
              <w14:schemeClr w14:val="tx1"/>
            </w14:solidFill>
          </w14:textFill>
        </w:rPr>
        <w:t>商务要求（实质性要求）：</w:t>
      </w:r>
    </w:p>
    <w:p>
      <w:pPr>
        <w:tabs>
          <w:tab w:val="left" w:pos="7665"/>
        </w:tabs>
        <w:snapToGrid/>
        <w:spacing w:line="360" w:lineRule="auto"/>
        <w:ind w:firstLine="498"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1、</w:t>
      </w:r>
      <w:r>
        <w:rPr>
          <w:rFonts w:hint="eastAsia" w:ascii="宋体" w:hAnsi="宋体" w:cs="宋体"/>
          <w:color w:val="auto"/>
          <w:kern w:val="2"/>
          <w:sz w:val="24"/>
          <w:szCs w:val="24"/>
          <w:lang w:val="en-US" w:eastAsia="zh-CN"/>
        </w:rPr>
        <w:t>服务</w:t>
      </w:r>
      <w:r>
        <w:rPr>
          <w:rFonts w:hint="eastAsia" w:ascii="宋体" w:hAnsi="宋体" w:eastAsia="宋体" w:cs="宋体"/>
          <w:color w:val="auto"/>
          <w:kern w:val="2"/>
          <w:sz w:val="24"/>
          <w:szCs w:val="24"/>
          <w:lang w:val="en-US" w:eastAsia="zh-CN"/>
        </w:rPr>
        <w:t>期限：</w:t>
      </w:r>
      <w:r>
        <w:rPr>
          <w:rFonts w:hint="eastAsia" w:ascii="宋体" w:hAnsi="宋体" w:eastAsia="宋体" w:cs="宋体"/>
          <w:color w:val="auto"/>
          <w:sz w:val="24"/>
          <w:szCs w:val="24"/>
          <w:lang w:val="en-US" w:eastAsia="zh-CN"/>
        </w:rPr>
        <w:t>三年，合同一年一签。</w:t>
      </w:r>
    </w:p>
    <w:p>
      <w:pPr>
        <w:tabs>
          <w:tab w:val="left" w:pos="7665"/>
        </w:tabs>
        <w:snapToGrid/>
        <w:spacing w:line="360" w:lineRule="auto"/>
        <w:ind w:firstLine="498"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2、服务地点：</w:t>
      </w:r>
      <w:r>
        <w:rPr>
          <w:rFonts w:hint="eastAsia" w:ascii="宋体" w:hAnsi="宋体" w:eastAsia="宋体" w:cs="宋体"/>
          <w:color w:val="auto"/>
          <w:sz w:val="24"/>
          <w:szCs w:val="24"/>
        </w:rPr>
        <w:t>金堂县第一人民医院</w:t>
      </w:r>
      <w:r>
        <w:rPr>
          <w:rFonts w:hint="eastAsia" w:ascii="宋体" w:hAnsi="宋体" w:cs="宋体"/>
          <w:color w:val="auto"/>
          <w:sz w:val="24"/>
          <w:szCs w:val="24"/>
          <w:lang w:eastAsia="zh-CN"/>
        </w:rPr>
        <w:t>。</w:t>
      </w:r>
    </w:p>
    <w:p>
      <w:pPr>
        <w:tabs>
          <w:tab w:val="left" w:pos="7665"/>
        </w:tabs>
        <w:ind w:firstLine="498"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：采购人根据</w:t>
      </w:r>
      <w:r>
        <w:rPr>
          <w:rFonts w:hint="eastAsia" w:ascii="宋体" w:hAnsi="宋体" w:cs="宋体"/>
          <w:color w:val="auto"/>
          <w:sz w:val="24"/>
          <w:szCs w:val="24"/>
          <w:lang w:val="en-US" w:eastAsia="zh-CN"/>
        </w:rPr>
        <w:t>设计服务次数基准价</w:t>
      </w:r>
      <w:r>
        <w:rPr>
          <w:rFonts w:hint="eastAsia" w:ascii="宋体" w:hAnsi="宋体" w:cs="宋体"/>
          <w:color w:val="auto"/>
          <w:sz w:val="22"/>
          <w:szCs w:val="22"/>
          <w:lang w:val="en-US" w:eastAsia="zh-CN"/>
        </w:rPr>
        <w:t>（基准价为：</w:t>
      </w:r>
      <w:r>
        <w:rPr>
          <w:rFonts w:hint="eastAsia" w:ascii="宋体" w:hAnsi="宋体" w:cs="宋体"/>
          <w:color w:val="auto"/>
          <w:sz w:val="22"/>
          <w:szCs w:val="22"/>
        </w:rPr>
        <w:t>《工程勘察设计收费标准》（2002修订本）文件计算</w:t>
      </w:r>
      <w:r>
        <w:rPr>
          <w:rFonts w:hint="eastAsia" w:ascii="宋体" w:hAnsi="宋体" w:cs="宋体"/>
          <w:color w:val="auto"/>
          <w:sz w:val="22"/>
          <w:szCs w:val="22"/>
          <w:lang w:val="en-US" w:eastAsia="zh-CN"/>
        </w:rPr>
        <w:t>收费要求金额）</w:t>
      </w:r>
      <w:r>
        <w:rPr>
          <w:rFonts w:hint="eastAsia" w:ascii="宋体" w:hAnsi="宋体" w:cs="宋体"/>
          <w:color w:val="auto"/>
          <w:sz w:val="24"/>
          <w:szCs w:val="24"/>
          <w:lang w:eastAsia="zh-CN"/>
        </w:rPr>
        <w:t>x（1-统一下浮率）据实结算进行支付，</w:t>
      </w:r>
      <w:r>
        <w:rPr>
          <w:rFonts w:hint="eastAsia" w:ascii="宋体" w:hAnsi="宋体" w:cs="宋体"/>
          <w:color w:val="auto"/>
          <w:sz w:val="24"/>
          <w:szCs w:val="24"/>
        </w:rPr>
        <w:t>每个项目按照院方的要求设计结束</w:t>
      </w:r>
      <w:r>
        <w:rPr>
          <w:rFonts w:hint="eastAsia" w:ascii="宋体" w:hAnsi="宋体" w:cs="宋体"/>
          <w:color w:val="auto"/>
          <w:sz w:val="24"/>
          <w:szCs w:val="24"/>
          <w:lang w:eastAsia="zh-CN"/>
        </w:rPr>
        <w:t>后30日内</w:t>
      </w:r>
      <w:r>
        <w:rPr>
          <w:rFonts w:hint="eastAsia" w:ascii="宋体" w:hAnsi="宋体" w:cs="宋体"/>
          <w:color w:val="auto"/>
          <w:sz w:val="24"/>
          <w:szCs w:val="24"/>
        </w:rPr>
        <w:t>支付此次项目费用</w:t>
      </w:r>
      <w:r>
        <w:rPr>
          <w:rFonts w:hint="eastAsia" w:ascii="宋体" w:hAnsi="宋体" w:cs="宋体"/>
          <w:color w:val="auto"/>
          <w:sz w:val="24"/>
          <w:szCs w:val="24"/>
          <w:lang w:eastAsia="zh-CN"/>
        </w:rPr>
        <w:t>。</w:t>
      </w:r>
    </w:p>
    <w:p>
      <w:pPr>
        <w:pStyle w:val="153"/>
        <w:numPr>
          <w:ilvl w:val="0"/>
          <w:numId w:val="0"/>
        </w:numPr>
        <w:ind w:firstLine="498" w:firstLineChars="200"/>
        <w:rPr>
          <w:rFonts w:hint="eastAsia" w:ascii="宋体" w:hAnsi="宋体" w:eastAsia="宋体" w:cs="Times New Roman"/>
          <w:sz w:val="24"/>
          <w:szCs w:val="32"/>
          <w:lang w:val="en-US" w:eastAsia="zh-CN"/>
        </w:rPr>
      </w:pPr>
      <w:r>
        <w:rPr>
          <w:rFonts w:hint="eastAsia" w:ascii="宋体" w:hAnsi="宋体"/>
          <w:sz w:val="24"/>
          <w:szCs w:val="32"/>
          <w:lang w:val="en-US" w:eastAsia="zh-CN"/>
        </w:rPr>
        <w:t>注：1、</w:t>
      </w:r>
      <w:r>
        <w:rPr>
          <w:rFonts w:hint="eastAsia" w:ascii="宋体" w:hAnsi="宋体"/>
          <w:sz w:val="24"/>
          <w:szCs w:val="32"/>
          <w:lang w:eastAsia="zh-CN"/>
        </w:rPr>
        <w:t>统一下浮率：如基准价为100元，供应商统一下浮率为60%，则结算价为100（1-60%）=40元</w:t>
      </w:r>
      <w:r>
        <w:rPr>
          <w:rFonts w:hint="eastAsia" w:ascii="宋体" w:hAnsi="宋体" w:eastAsia="宋体"/>
          <w:sz w:val="24"/>
          <w:szCs w:val="32"/>
          <w:lang w:val="en-US" w:eastAsia="zh-CN"/>
        </w:rPr>
        <w:t>。</w:t>
      </w:r>
    </w:p>
    <w:p>
      <w:pPr>
        <w:pStyle w:val="153"/>
        <w:numPr>
          <w:ilvl w:val="0"/>
          <w:numId w:val="0"/>
        </w:numPr>
        <w:ind w:firstLine="498" w:firstLineChars="200"/>
        <w:rPr>
          <w:rFonts w:hint="eastAsia" w:ascii="宋体" w:hAnsi="宋体" w:eastAsia="宋体" w:cs="Times New Roman"/>
          <w:sz w:val="24"/>
          <w:szCs w:val="32"/>
        </w:rPr>
      </w:pPr>
      <w:r>
        <w:rPr>
          <w:rFonts w:hint="eastAsia" w:ascii="宋体" w:hAnsi="宋体" w:cs="Times New Roman"/>
          <w:b w:val="0"/>
          <w:bCs w:val="0"/>
          <w:sz w:val="24"/>
          <w:szCs w:val="32"/>
          <w:lang w:val="en-US" w:eastAsia="zh-CN"/>
        </w:rPr>
        <w:t>4、</w:t>
      </w:r>
      <w:r>
        <w:rPr>
          <w:rFonts w:hint="eastAsia" w:ascii="宋体" w:hAnsi="宋体" w:eastAsia="宋体" w:cs="Times New Roman"/>
          <w:sz w:val="24"/>
          <w:szCs w:val="32"/>
        </w:rPr>
        <w:t>报价要求：本项目按</w:t>
      </w:r>
      <w:r>
        <w:rPr>
          <w:rFonts w:hint="eastAsia" w:ascii="宋体" w:hAnsi="宋体" w:cs="Times New Roman"/>
          <w:sz w:val="24"/>
          <w:szCs w:val="32"/>
          <w:lang w:val="en-US" w:eastAsia="zh-CN"/>
        </w:rPr>
        <w:t>下浮</w:t>
      </w:r>
      <w:r>
        <w:rPr>
          <w:rFonts w:hint="eastAsia" w:ascii="宋体" w:hAnsi="宋体" w:eastAsia="宋体" w:cs="Times New Roman"/>
          <w:sz w:val="24"/>
          <w:szCs w:val="32"/>
        </w:rPr>
        <w:t>率报价，</w:t>
      </w:r>
      <w:r>
        <w:rPr>
          <w:rFonts w:hint="eastAsia" w:ascii="宋体" w:hAnsi="宋体" w:cs="Times New Roman"/>
          <w:sz w:val="24"/>
          <w:szCs w:val="32"/>
          <w:lang w:val="en-US" w:eastAsia="zh-CN"/>
        </w:rPr>
        <w:t>按照</w:t>
      </w:r>
      <w:r>
        <w:rPr>
          <w:rFonts w:hint="eastAsia" w:ascii="宋体" w:hAnsi="宋体"/>
          <w:sz w:val="24"/>
          <w:szCs w:val="32"/>
        </w:rPr>
        <w:t>《工程勘察设计收费标准》（2002修订本）文件计算</w:t>
      </w:r>
      <w:r>
        <w:rPr>
          <w:rFonts w:hint="eastAsia" w:ascii="宋体" w:hAnsi="宋体"/>
          <w:sz w:val="24"/>
          <w:szCs w:val="32"/>
          <w:lang w:val="en-US" w:eastAsia="zh-CN"/>
        </w:rPr>
        <w:t>收费要求金额为基准价下浮报价。（</w:t>
      </w:r>
      <w:r>
        <w:rPr>
          <w:color w:val="002BFF"/>
          <w:lang w:eastAsia="zh-CN"/>
        </w:rPr>
        <w:t>供应商所报的下浮率不低于</w:t>
      </w:r>
      <w:r>
        <w:rPr>
          <w:rFonts w:hint="eastAsia"/>
          <w:color w:val="002BFF"/>
          <w:lang w:val="en-US" w:eastAsia="zh-CN"/>
        </w:rPr>
        <w:t>2</w:t>
      </w:r>
      <w:r>
        <w:rPr>
          <w:color w:val="002BFF"/>
          <w:lang w:eastAsia="zh-CN"/>
        </w:rPr>
        <w:t>0%为有效报价</w:t>
      </w:r>
      <w:r>
        <w:rPr>
          <w:rFonts w:hint="eastAsia" w:ascii="宋体" w:hAnsi="宋体"/>
          <w:sz w:val="24"/>
          <w:szCs w:val="32"/>
          <w:lang w:val="en-US" w:eastAsia="zh-CN"/>
        </w:rPr>
        <w:t>）；</w:t>
      </w:r>
      <w:r>
        <w:rPr>
          <w:rFonts w:hint="eastAsia" w:ascii="宋体" w:hAnsi="宋体" w:eastAsia="宋体" w:cs="Times New Roman"/>
          <w:sz w:val="24"/>
          <w:szCs w:val="32"/>
        </w:rPr>
        <w:t>供应商响应的报价是响应采购项目要求的全部工作内容的价格体现，应包括完成其响应内容所需的一切费用（包括设计、制作、运输、配送、人工、税费等）</w:t>
      </w:r>
    </w:p>
    <w:p>
      <w:pPr>
        <w:pStyle w:val="53"/>
        <w:ind w:firstLine="498" w:firstLineChars="200"/>
        <w:jc w:val="left"/>
        <w:rPr>
          <w:rFonts w:hint="eastAsia" w:ascii="宋体" w:hAnsi="宋体" w:eastAsia="宋体" w:cs="Times New Roman"/>
          <w:sz w:val="24"/>
          <w:szCs w:val="40"/>
        </w:rPr>
      </w:pPr>
      <w:r>
        <w:rPr>
          <w:rFonts w:hint="eastAsia" w:hAnsi="宋体" w:cs="Times New Roman"/>
          <w:sz w:val="24"/>
          <w:szCs w:val="40"/>
          <w:lang w:val="en-US" w:eastAsia="zh-CN"/>
        </w:rPr>
        <w:t>5</w:t>
      </w:r>
      <w:r>
        <w:rPr>
          <w:rFonts w:hint="eastAsia" w:ascii="宋体" w:hAnsi="宋体" w:eastAsia="宋体" w:cs="Times New Roman"/>
          <w:sz w:val="24"/>
          <w:szCs w:val="40"/>
        </w:rPr>
        <w:t>、</w:t>
      </w:r>
      <w:r>
        <w:rPr>
          <w:rFonts w:hint="eastAsia" w:ascii="宋体" w:hAnsi="宋体" w:cs="Times New Roman"/>
          <w:sz w:val="24"/>
          <w:szCs w:val="40"/>
          <w:lang w:eastAsia="zh-CN"/>
        </w:rPr>
        <w:t>询价</w:t>
      </w:r>
      <w:r>
        <w:rPr>
          <w:rFonts w:hint="eastAsia" w:ascii="宋体" w:hAnsi="宋体" w:eastAsia="宋体" w:cs="Times New Roman"/>
          <w:sz w:val="24"/>
          <w:szCs w:val="40"/>
        </w:rPr>
        <w:t>有效期：</w:t>
      </w:r>
      <w:r>
        <w:rPr>
          <w:rFonts w:hint="eastAsia" w:ascii="宋体" w:hAnsi="宋体" w:cs="Times New Roman"/>
          <w:sz w:val="24"/>
          <w:szCs w:val="40"/>
          <w:lang w:val="en-US" w:eastAsia="zh-CN"/>
        </w:rPr>
        <w:t>90</w:t>
      </w:r>
      <w:r>
        <w:rPr>
          <w:rFonts w:hint="eastAsia" w:ascii="宋体" w:hAnsi="宋体" w:eastAsia="宋体" w:cs="Times New Roman"/>
          <w:sz w:val="24"/>
          <w:szCs w:val="40"/>
        </w:rPr>
        <w:t>天（</w:t>
      </w:r>
      <w:r>
        <w:rPr>
          <w:rFonts w:hint="eastAsia" w:ascii="宋体" w:hAnsi="宋体" w:cs="Times New Roman"/>
          <w:sz w:val="24"/>
          <w:szCs w:val="40"/>
          <w:lang w:eastAsia="zh-CN"/>
        </w:rPr>
        <w:t>询价</w:t>
      </w:r>
      <w:r>
        <w:rPr>
          <w:rFonts w:hint="eastAsia" w:ascii="宋体" w:hAnsi="宋体" w:eastAsia="宋体" w:cs="Times New Roman"/>
          <w:sz w:val="24"/>
          <w:szCs w:val="40"/>
        </w:rPr>
        <w:t>有效期内供应商不得对其投标报价及相关承诺进行实质性变更，否则将被列入医院黑名单并追究其违约责任）</w:t>
      </w:r>
    </w:p>
    <w:bookmarkEnd w:id="4"/>
    <w:p>
      <w:pPr>
        <w:rPr>
          <w:rFonts w:hint="eastAsia"/>
        </w:rPr>
      </w:pPr>
    </w:p>
    <w:p>
      <w:pPr>
        <w:numPr>
          <w:ilvl w:val="0"/>
          <w:numId w:val="3"/>
        </w:numPr>
        <w:ind w:firstLine="0" w:firstLineChars="0"/>
        <w:jc w:val="center"/>
        <w:rPr>
          <w:rFonts w:hint="eastAsia" w:ascii="宋体" w:hAnsi="宋体" w:eastAsia="宋体" w:cs="宋体"/>
          <w:b/>
          <w:sz w:val="36"/>
          <w:lang w:val="en-US" w:eastAsia="zh-CN"/>
        </w:rPr>
      </w:pPr>
      <w:r>
        <w:rPr>
          <w:rFonts w:hint="eastAsia" w:ascii="宋体" w:hAnsi="宋体" w:eastAsia="宋体" w:cs="宋体"/>
          <w:b/>
          <w:sz w:val="36"/>
          <w:lang w:val="en-US" w:eastAsia="zh-CN"/>
        </w:rPr>
        <w:t>报价表格式</w:t>
      </w:r>
      <w:r>
        <w:rPr>
          <w:rFonts w:hint="eastAsia" w:ascii="宋体" w:hAnsi="宋体" w:cs="宋体"/>
          <w:b/>
          <w:sz w:val="36"/>
          <w:lang w:val="en-US" w:eastAsia="zh-CN"/>
        </w:rPr>
        <w:t>（模板）</w:t>
      </w:r>
    </w:p>
    <w:p>
      <w:pPr>
        <w:pStyle w:val="2"/>
        <w:ind w:firstLine="498" w:firstLineChars="200"/>
        <w:rPr>
          <w:rFonts w:hint="eastAsia"/>
          <w:lang w:val="en-US" w:eastAsia="zh-CN"/>
        </w:rPr>
      </w:pPr>
    </w:p>
    <w:p>
      <w:pPr>
        <w:pStyle w:val="2"/>
        <w:ind w:firstLine="498" w:firstLineChars="200"/>
        <w:jc w:val="center"/>
        <w:rPr>
          <w:rFonts w:hint="default"/>
          <w:b/>
          <w:bCs/>
          <w:lang w:val="en-US" w:eastAsia="zh-CN"/>
        </w:rPr>
      </w:pPr>
      <w:r>
        <w:rPr>
          <w:rFonts w:hint="eastAsia"/>
          <w:b/>
          <w:bCs/>
          <w:lang w:val="en-US" w:eastAsia="zh-CN"/>
        </w:rPr>
        <w:t>报价表</w:t>
      </w:r>
    </w:p>
    <w:tbl>
      <w:tblPr>
        <w:tblStyle w:val="42"/>
        <w:tblW w:w="8901"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3"/>
        <w:gridCol w:w="2349"/>
        <w:gridCol w:w="2349"/>
        <w:gridCol w:w="23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1162" w:hRule="atLeast"/>
          <w:jc w:val="center"/>
        </w:trPr>
        <w:tc>
          <w:tcPr>
            <w:tcW w:w="1853" w:type="dxa"/>
            <w:tcBorders>
              <w:top w:val="single" w:color="000000" w:sz="6" w:space="0"/>
            </w:tcBorders>
            <w:vAlign w:val="center"/>
          </w:tcPr>
          <w:p>
            <w:pPr>
              <w:pageBreakBefore w:val="0"/>
              <w:kinsoku/>
              <w:overflowPunct/>
              <w:topLinePunct w:val="0"/>
              <w:bidi w:val="0"/>
              <w:spacing w:line="520" w:lineRule="exact"/>
              <w:ind w:firstLine="438" w:firstLineChars="200"/>
              <w:jc w:val="center"/>
              <w:rPr>
                <w:b/>
                <w:color w:val="auto"/>
                <w:szCs w:val="21"/>
              </w:rPr>
            </w:pPr>
            <w:r>
              <w:rPr>
                <w:rFonts w:hint="eastAsia"/>
                <w:b/>
                <w:color w:val="auto"/>
                <w:szCs w:val="21"/>
              </w:rPr>
              <w:t>项目名称</w:t>
            </w:r>
          </w:p>
        </w:tc>
        <w:tc>
          <w:tcPr>
            <w:tcW w:w="2349" w:type="dxa"/>
            <w:tcBorders>
              <w:top w:val="single" w:color="000000" w:sz="6" w:space="0"/>
            </w:tcBorders>
            <w:vAlign w:val="center"/>
          </w:tcPr>
          <w:p>
            <w:pPr>
              <w:pageBreakBefore w:val="0"/>
              <w:kinsoku/>
              <w:overflowPunct/>
              <w:topLinePunct w:val="0"/>
              <w:bidi w:val="0"/>
              <w:spacing w:line="520" w:lineRule="exact"/>
              <w:ind w:firstLine="438" w:firstLineChars="200"/>
              <w:jc w:val="center"/>
              <w:rPr>
                <w:rFonts w:ascii="宋体" w:hAnsi="宋体" w:cs="宋体"/>
                <w:color w:val="auto"/>
                <w:kern w:val="0"/>
                <w:szCs w:val="21"/>
              </w:rPr>
            </w:pPr>
          </w:p>
        </w:tc>
        <w:tc>
          <w:tcPr>
            <w:tcW w:w="2349" w:type="dxa"/>
            <w:tcBorders>
              <w:top w:val="single" w:color="000000" w:sz="6" w:space="0"/>
            </w:tcBorders>
            <w:vAlign w:val="center"/>
          </w:tcPr>
          <w:p>
            <w:pPr>
              <w:pageBreakBefore w:val="0"/>
              <w:kinsoku/>
              <w:overflowPunct/>
              <w:topLinePunct w:val="0"/>
              <w:bidi w:val="0"/>
              <w:spacing w:line="520" w:lineRule="exact"/>
              <w:ind w:firstLine="438" w:firstLineChars="200"/>
              <w:jc w:val="center"/>
              <w:rPr>
                <w:rFonts w:hint="eastAsia" w:ascii="宋体" w:hAnsi="宋体" w:eastAsia="宋体" w:cs="宋体"/>
                <w:color w:val="auto"/>
                <w:kern w:val="0"/>
                <w:szCs w:val="21"/>
                <w:lang w:eastAsia="zh-CN"/>
              </w:rPr>
            </w:pPr>
            <w:r>
              <w:rPr>
                <w:rFonts w:hint="eastAsia"/>
                <w:b/>
                <w:color w:val="auto"/>
                <w:szCs w:val="21"/>
              </w:rPr>
              <w:t>项目</w:t>
            </w:r>
            <w:r>
              <w:rPr>
                <w:rFonts w:hint="eastAsia"/>
                <w:b/>
                <w:color w:val="auto"/>
                <w:szCs w:val="21"/>
                <w:lang w:val="en-US" w:eastAsia="zh-CN"/>
              </w:rPr>
              <w:t>编号</w:t>
            </w:r>
          </w:p>
        </w:tc>
        <w:tc>
          <w:tcPr>
            <w:tcW w:w="2350" w:type="dxa"/>
            <w:tcBorders>
              <w:top w:val="single" w:color="000000" w:sz="6" w:space="0"/>
            </w:tcBorders>
            <w:vAlign w:val="center"/>
          </w:tcPr>
          <w:p>
            <w:pPr>
              <w:pageBreakBefore w:val="0"/>
              <w:kinsoku/>
              <w:overflowPunct/>
              <w:topLinePunct w:val="0"/>
              <w:bidi w:val="0"/>
              <w:spacing w:line="520" w:lineRule="exact"/>
              <w:ind w:firstLine="438" w:firstLineChars="200"/>
              <w:jc w:val="center"/>
              <w:rPr>
                <w:rFonts w:ascii="宋体" w:hAnsi="宋体" w:cs="宋体"/>
                <w:color w:val="auto"/>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1" w:hRule="atLeast"/>
          <w:jc w:val="center"/>
        </w:trPr>
        <w:tc>
          <w:tcPr>
            <w:tcW w:w="1853" w:type="dxa"/>
            <w:vAlign w:val="center"/>
          </w:tcPr>
          <w:p>
            <w:pPr>
              <w:pageBreakBefore w:val="0"/>
              <w:kinsoku/>
              <w:overflowPunct/>
              <w:topLinePunct w:val="0"/>
              <w:bidi w:val="0"/>
              <w:spacing w:line="520" w:lineRule="exact"/>
              <w:ind w:firstLine="438" w:firstLineChars="200"/>
              <w:jc w:val="center"/>
              <w:rPr>
                <w:b/>
                <w:color w:val="auto"/>
                <w:szCs w:val="21"/>
              </w:rPr>
            </w:pPr>
            <w:r>
              <w:rPr>
                <w:rFonts w:hint="eastAsia"/>
                <w:b/>
                <w:color w:val="auto"/>
                <w:szCs w:val="21"/>
                <w:lang w:val="en-US" w:eastAsia="zh-CN"/>
              </w:rPr>
              <w:t>供应商</w:t>
            </w:r>
            <w:r>
              <w:rPr>
                <w:rFonts w:hint="eastAsia"/>
                <w:b/>
                <w:color w:val="auto"/>
                <w:szCs w:val="21"/>
              </w:rPr>
              <w:t>全称</w:t>
            </w:r>
          </w:p>
        </w:tc>
        <w:tc>
          <w:tcPr>
            <w:tcW w:w="7048" w:type="dxa"/>
            <w:gridSpan w:val="3"/>
            <w:vAlign w:val="center"/>
          </w:tcPr>
          <w:p>
            <w:pPr>
              <w:pageBreakBefore w:val="0"/>
              <w:kinsoku/>
              <w:overflowPunct/>
              <w:topLinePunct w:val="0"/>
              <w:bidi w:val="0"/>
              <w:spacing w:line="520" w:lineRule="exact"/>
              <w:ind w:firstLine="438" w:firstLineChars="200"/>
              <w:jc w:val="center"/>
              <w:rPr>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36" w:hRule="atLeast"/>
          <w:jc w:val="center"/>
        </w:trPr>
        <w:tc>
          <w:tcPr>
            <w:tcW w:w="1853" w:type="dxa"/>
            <w:tcBorders>
              <w:top w:val="single" w:color="auto" w:sz="4" w:space="0"/>
            </w:tcBorders>
            <w:vAlign w:val="center"/>
          </w:tcPr>
          <w:p>
            <w:pPr>
              <w:pageBreakBefore w:val="0"/>
              <w:kinsoku/>
              <w:overflowPunct/>
              <w:topLinePunct w:val="0"/>
              <w:bidi w:val="0"/>
              <w:spacing w:line="520" w:lineRule="exact"/>
              <w:ind w:firstLine="438" w:firstLineChars="200"/>
              <w:jc w:val="center"/>
              <w:rPr>
                <w:b/>
                <w:bCs/>
                <w:color w:val="auto"/>
                <w:szCs w:val="21"/>
              </w:rPr>
            </w:pPr>
            <w:r>
              <w:rPr>
                <w:rFonts w:hint="eastAsia"/>
                <w:b/>
                <w:bCs/>
                <w:color w:val="auto"/>
                <w:szCs w:val="21"/>
              </w:rPr>
              <w:t xml:space="preserve">报价       </w:t>
            </w:r>
          </w:p>
        </w:tc>
        <w:tc>
          <w:tcPr>
            <w:tcW w:w="7048" w:type="dxa"/>
            <w:gridSpan w:val="3"/>
            <w:vAlign w:val="center"/>
          </w:tcPr>
          <w:p>
            <w:pPr>
              <w:pageBreakBefore w:val="0"/>
              <w:kinsoku/>
              <w:overflowPunct/>
              <w:topLinePunct w:val="0"/>
              <w:bidi w:val="0"/>
              <w:spacing w:line="520" w:lineRule="exact"/>
              <w:ind w:firstLine="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小写：</w:t>
            </w:r>
          </w:p>
          <w:p>
            <w:pPr>
              <w:pageBreakBefore w:val="0"/>
              <w:kinsoku/>
              <w:overflowPunct/>
              <w:topLinePunct w:val="0"/>
              <w:bidi w:val="0"/>
              <w:spacing w:line="520" w:lineRule="exact"/>
              <w:ind w:firstLine="498" w:firstLineChars="200"/>
              <w:rPr>
                <w:rFonts w:hint="default" w:eastAsia="宋体"/>
                <w:color w:val="auto"/>
                <w:szCs w:val="21"/>
                <w:u w:val="single"/>
                <w:lang w:val="en-US" w:eastAsia="zh-CN"/>
              </w:rPr>
            </w:pPr>
            <w:r>
              <w:rPr>
                <w:rFonts w:hint="eastAsia" w:ascii="宋体" w:hAnsi="宋体"/>
                <w:color w:val="auto"/>
                <w:sz w:val="24"/>
                <w:szCs w:val="24"/>
                <w:lang w:val="en-US" w:eastAsia="zh-CN"/>
              </w:rPr>
              <w:br w:type="textWrapping"/>
            </w:r>
            <w:r>
              <w:rPr>
                <w:rFonts w:hint="eastAsia" w:ascii="宋体" w:hAnsi="宋体"/>
                <w:color w:val="auto"/>
                <w:sz w:val="24"/>
                <w:szCs w:val="24"/>
                <w:lang w:val="en-US" w:eastAsia="zh-CN"/>
              </w:rPr>
              <w:t>大写：</w:t>
            </w:r>
          </w:p>
        </w:tc>
      </w:tr>
    </w:tbl>
    <w:p>
      <w:pPr>
        <w:pageBreakBefore w:val="0"/>
        <w:kinsoku/>
        <w:overflowPunct/>
        <w:topLinePunct w:val="0"/>
        <w:bidi w:val="0"/>
        <w:spacing w:line="520" w:lineRule="exact"/>
        <w:ind w:left="840" w:firstLine="498" w:firstLineChars="200"/>
        <w:jc w:val="left"/>
        <w:rPr>
          <w:rFonts w:ascii="宋体" w:hAnsi="宋体"/>
          <w:sz w:val="24"/>
        </w:rPr>
      </w:pPr>
    </w:p>
    <w:p>
      <w:pPr>
        <w:pageBreakBefore w:val="0"/>
        <w:kinsoku/>
        <w:overflowPunct/>
        <w:topLinePunct w:val="0"/>
        <w:bidi w:val="0"/>
        <w:spacing w:line="520" w:lineRule="exact"/>
        <w:ind w:left="499" w:leftChars="228" w:firstLine="498" w:firstLineChars="200"/>
        <w:jc w:val="left"/>
        <w:rPr>
          <w:rFonts w:ascii="宋体" w:hAnsi="宋体"/>
          <w:sz w:val="24"/>
        </w:rPr>
      </w:pPr>
      <w:r>
        <w:rPr>
          <w:rFonts w:hint="eastAsia" w:ascii="宋体" w:hAnsi="宋体"/>
          <w:sz w:val="24"/>
        </w:rPr>
        <w:t>注：报价应是最终用户验收合格后的总价，包括所有费用和</w:t>
      </w:r>
      <w:r>
        <w:rPr>
          <w:rFonts w:hint="eastAsia" w:ascii="宋体" w:hAnsi="宋体"/>
          <w:sz w:val="24"/>
          <w:lang w:val="en-US" w:eastAsia="zh-CN"/>
        </w:rPr>
        <w:t>询价文件</w:t>
      </w:r>
      <w:r>
        <w:rPr>
          <w:rFonts w:hint="eastAsia" w:ascii="宋体" w:hAnsi="宋体"/>
          <w:sz w:val="24"/>
        </w:rPr>
        <w:t>规定的其他费用</w:t>
      </w:r>
      <w:r>
        <w:rPr>
          <w:rFonts w:hint="eastAsia" w:ascii="宋体" w:hAnsi="宋体"/>
          <w:sz w:val="24"/>
          <w:lang w:eastAsia="zh-CN"/>
        </w:rPr>
        <w:t>；</w:t>
      </w:r>
      <w:r>
        <w:rPr>
          <w:rFonts w:hint="eastAsia" w:ascii="宋体" w:hAnsi="宋体"/>
          <w:sz w:val="24"/>
          <w:lang w:val="en-US" w:eastAsia="zh-CN"/>
        </w:rPr>
        <w:t>报价表格式根据项目需求自行微调。</w:t>
      </w:r>
    </w:p>
    <w:p>
      <w:pPr>
        <w:pageBreakBefore w:val="0"/>
        <w:kinsoku/>
        <w:overflowPunct/>
        <w:topLinePunct w:val="0"/>
        <w:bidi w:val="0"/>
        <w:adjustRightInd w:val="0"/>
        <w:spacing w:line="520" w:lineRule="exact"/>
        <w:ind w:firstLine="498" w:firstLineChars="200"/>
        <w:jc w:val="left"/>
        <w:rPr>
          <w:rFonts w:ascii="宋体" w:hAnsi="宋体"/>
          <w:sz w:val="24"/>
        </w:rPr>
      </w:pP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lang w:val="en-US" w:eastAsia="zh-CN"/>
        </w:rPr>
        <w:t>供应商</w:t>
      </w:r>
      <w:r>
        <w:rPr>
          <w:rFonts w:hint="eastAsia" w:ascii="宋体" w:hAnsi="宋体"/>
          <w:sz w:val="24"/>
        </w:rPr>
        <w:t>名称：        （盖章）</w:t>
      </w:r>
    </w:p>
    <w:p>
      <w:pPr>
        <w:pageBreakBefore w:val="0"/>
        <w:kinsoku/>
        <w:overflowPunct/>
        <w:topLinePunct w:val="0"/>
        <w:bidi w:val="0"/>
        <w:adjustRightInd w:val="0"/>
        <w:spacing w:line="520" w:lineRule="exact"/>
        <w:ind w:firstLine="498" w:firstLineChars="200"/>
        <w:jc w:val="left"/>
        <w:rPr>
          <w:rFonts w:ascii="宋体" w:hAnsi="宋体"/>
          <w:sz w:val="24"/>
        </w:rPr>
      </w:pPr>
      <w:r>
        <w:rPr>
          <w:rFonts w:hint="eastAsia" w:ascii="宋体" w:hAnsi="宋体"/>
          <w:sz w:val="24"/>
        </w:rPr>
        <w:t>法定代表人或授权代表（签字）：</w:t>
      </w:r>
    </w:p>
    <w:p>
      <w:pPr>
        <w:adjustRightInd w:val="0"/>
        <w:spacing w:line="520" w:lineRule="exact"/>
        <w:ind w:firstLine="498" w:firstLineChars="200"/>
        <w:jc w:val="left"/>
        <w:rPr>
          <w:rFonts w:hint="eastAsia" w:ascii="宋体" w:hAnsi="宋体" w:eastAsia="宋体" w:cs="宋体"/>
          <w:sz w:val="24"/>
        </w:rPr>
      </w:pPr>
      <w:r>
        <w:rPr>
          <w:rFonts w:hint="eastAsia" w:ascii="宋体" w:hAnsi="宋体"/>
          <w:sz w:val="24"/>
        </w:rPr>
        <w:t>日期：</w:t>
      </w:r>
    </w:p>
    <w:p>
      <w:pPr>
        <w:pStyle w:val="2"/>
        <w:ind w:firstLine="498" w:firstLineChars="200"/>
        <w:rPr>
          <w:rFonts w:hint="eastAsia" w:ascii="宋体" w:hAnsi="宋体" w:eastAsia="宋体" w:cs="宋体"/>
          <w:sz w:val="24"/>
        </w:rPr>
      </w:pPr>
    </w:p>
    <w:p>
      <w:pPr>
        <w:pStyle w:val="5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rPr>
      </w:pPr>
    </w:p>
    <w:p>
      <w:pPr>
        <w:rPr>
          <w:rFonts w:hint="eastAsia" w:ascii="宋体" w:hAnsi="宋体" w:eastAsia="宋体" w:cs="宋体"/>
          <w:sz w:val="24"/>
        </w:rPr>
      </w:pPr>
    </w:p>
    <w:p>
      <w:pPr>
        <w:rPr>
          <w:rFonts w:hint="eastAsia"/>
        </w:rPr>
      </w:pPr>
    </w:p>
    <w:p>
      <w:pPr>
        <w:numPr>
          <w:ilvl w:val="0"/>
          <w:numId w:val="3"/>
        </w:numPr>
        <w:ind w:firstLine="738" w:firstLineChars="200"/>
        <w:jc w:val="center"/>
        <w:rPr>
          <w:rFonts w:hint="eastAsia" w:ascii="宋体" w:hAnsi="宋体" w:eastAsia="宋体" w:cs="宋体"/>
          <w:b/>
          <w:sz w:val="36"/>
          <w:szCs w:val="24"/>
        </w:rPr>
      </w:pPr>
      <w:r>
        <w:rPr>
          <w:rFonts w:hint="eastAsia" w:ascii="宋体" w:hAnsi="宋体" w:eastAsia="宋体" w:cs="宋体"/>
          <w:b/>
          <w:bCs w:val="0"/>
          <w:kern w:val="2"/>
          <w:sz w:val="36"/>
          <w:szCs w:val="24"/>
          <w:lang w:val="en-US" w:eastAsia="zh-CN"/>
        </w:rPr>
        <w:t xml:space="preserve">  </w:t>
      </w:r>
      <w:r>
        <w:rPr>
          <w:rFonts w:hint="eastAsia" w:ascii="宋体" w:hAnsi="宋体" w:eastAsia="宋体" w:cs="宋体"/>
          <w:b/>
          <w:bCs w:val="0"/>
          <w:kern w:val="2"/>
          <w:sz w:val="36"/>
          <w:szCs w:val="24"/>
        </w:rPr>
        <w:t>投标承诺函</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val="en-US" w:eastAsia="zh-CN"/>
        </w:rPr>
        <w:t>金堂县第一人民医院</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本公司</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项目名称）的投标活动，现承诺：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一、我公司满足</w:t>
      </w:r>
      <w:r>
        <w:rPr>
          <w:rFonts w:hint="eastAsia" w:ascii="宋体" w:hAnsi="宋体" w:eastAsia="宋体" w:cs="宋体"/>
          <w:sz w:val="21"/>
          <w:szCs w:val="21"/>
          <w:lang w:val="en-US" w:eastAsia="zh-CN"/>
        </w:rPr>
        <w:t>项目相关</w:t>
      </w:r>
      <w:r>
        <w:rPr>
          <w:rFonts w:hint="eastAsia" w:ascii="宋体" w:hAnsi="宋体" w:eastAsia="宋体" w:cs="宋体"/>
          <w:sz w:val="21"/>
          <w:szCs w:val="21"/>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二、所递交的</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文件及证明材料相关内容均如实填写，并真实可靠，若采购人在开标、评</w:t>
      </w:r>
      <w:r>
        <w:rPr>
          <w:rFonts w:hint="eastAsia" w:ascii="宋体" w:hAnsi="宋体" w:eastAsia="宋体" w:cs="宋体"/>
          <w:sz w:val="21"/>
          <w:szCs w:val="21"/>
          <w:lang w:val="en-US" w:eastAsia="zh-CN"/>
        </w:rPr>
        <w:t>审</w:t>
      </w:r>
      <w:r>
        <w:rPr>
          <w:rFonts w:hint="eastAsia" w:ascii="宋体" w:hAnsi="宋体" w:eastAsia="宋体" w:cs="宋体"/>
          <w:sz w:val="21"/>
          <w:szCs w:val="21"/>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lang w:eastAsia="zh-CN"/>
        </w:rPr>
      </w:pPr>
      <w:r>
        <w:rPr>
          <w:rFonts w:hint="eastAsia" w:ascii="宋体" w:hAnsi="宋体" w:eastAsia="宋体" w:cs="宋体"/>
          <w:sz w:val="21"/>
          <w:szCs w:val="21"/>
        </w:rPr>
        <w:t>三、若我公司经综合评审确定为成交供应商，承诺成交产品的供货价格</w:t>
      </w:r>
      <w:r>
        <w:rPr>
          <w:rFonts w:hint="eastAsia" w:ascii="宋体" w:hAnsi="宋体" w:cs="宋体"/>
          <w:sz w:val="21"/>
          <w:szCs w:val="21"/>
          <w:lang w:val="en-US" w:eastAsia="zh-CN"/>
        </w:rPr>
        <w:t>或者服务</w:t>
      </w:r>
      <w:r>
        <w:rPr>
          <w:rFonts w:hint="eastAsia" w:ascii="宋体" w:hAnsi="宋体" w:eastAsia="宋体" w:cs="宋体"/>
          <w:sz w:val="21"/>
          <w:szCs w:val="21"/>
        </w:rPr>
        <w:t>不超过四川地区其它医院</w:t>
      </w:r>
      <w:r>
        <w:rPr>
          <w:rFonts w:hint="eastAsia" w:ascii="宋体" w:hAnsi="宋体" w:cs="宋体"/>
          <w:sz w:val="21"/>
          <w:szCs w:val="21"/>
          <w:lang w:eastAsia="zh-CN"/>
        </w:rPr>
        <w:t>。</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、一旦我方中选，保证按医院管理要求完成相关工作。</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、一旦我方中选，我方将按采购人要求签订合同。</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六</w:t>
      </w:r>
      <w:r>
        <w:rPr>
          <w:rFonts w:hint="eastAsia" w:ascii="宋体" w:hAnsi="宋体" w:eastAsia="宋体" w:cs="宋体"/>
          <w:sz w:val="21"/>
          <w:szCs w:val="21"/>
        </w:rPr>
        <w:t>、我方未参与本采购项目前期咨询论证，不属于禁止参加本项目投标的供应商。</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cs="宋体"/>
          <w:sz w:val="21"/>
          <w:szCs w:val="21"/>
          <w:lang w:val="en-US" w:eastAsia="zh-CN"/>
        </w:rPr>
        <w:t>八</w:t>
      </w:r>
      <w:r>
        <w:rPr>
          <w:rFonts w:hint="eastAsia" w:ascii="宋体" w:hAnsi="宋体" w:eastAsia="宋体" w:cs="宋体"/>
          <w:sz w:val="21"/>
          <w:szCs w:val="21"/>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38" w:firstLineChars="200"/>
        <w:jc w:val="both"/>
        <w:rPr>
          <w:rFonts w:hint="eastAsia" w:ascii="宋体" w:hAnsi="宋体" w:eastAsia="宋体" w:cs="宋体"/>
          <w:sz w:val="21"/>
          <w:szCs w:val="21"/>
        </w:rPr>
      </w:pPr>
      <w:r>
        <w:rPr>
          <w:rFonts w:hint="eastAsia" w:ascii="宋体" w:hAnsi="宋体" w:eastAsia="宋体" w:cs="宋体"/>
          <w:sz w:val="21"/>
          <w:szCs w:val="21"/>
        </w:rPr>
        <w:t>如违反以上承诺，本公司愿承担一切法律责任。</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cs="宋体"/>
          <w:b/>
          <w:sz w:val="21"/>
          <w:szCs w:val="21"/>
          <w:lang w:eastAsia="zh-CN"/>
        </w:rPr>
        <w:t>供应商</w:t>
      </w:r>
      <w:r>
        <w:rPr>
          <w:rFonts w:hint="eastAsia" w:ascii="宋体" w:hAnsi="宋体" w:eastAsia="宋体" w:cs="宋体"/>
          <w:b/>
          <w:sz w:val="21"/>
          <w:szCs w:val="21"/>
        </w:rPr>
        <w:t>名称：        （盖章）</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rPr>
      </w:pPr>
      <w:r>
        <w:rPr>
          <w:rFonts w:hint="eastAsia" w:ascii="宋体" w:hAnsi="宋体" w:eastAsia="宋体" w:cs="宋体"/>
          <w:b/>
          <w:sz w:val="21"/>
          <w:szCs w:val="21"/>
        </w:rPr>
        <w:t>法定代表人或授权代表（签字）：</w:t>
      </w:r>
    </w:p>
    <w:p>
      <w:pPr>
        <w:pageBreakBefore w:val="0"/>
        <w:wordWrap/>
        <w:overflowPunct/>
        <w:topLinePunct w:val="0"/>
        <w:bidi w:val="0"/>
        <w:adjustRightInd w:val="0"/>
        <w:spacing w:line="480" w:lineRule="exact"/>
        <w:ind w:firstLine="438"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rPr>
        <w:t>日期：</w:t>
      </w:r>
    </w:p>
    <w:bookmarkEnd w:id="5"/>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D4DDB"/>
    <w:multiLevelType w:val="singleLevel"/>
    <w:tmpl w:val="A84D4DDB"/>
    <w:lvl w:ilvl="0" w:tentative="0">
      <w:start w:val="4"/>
      <w:numFmt w:val="chineseCounting"/>
      <w:suff w:val="space"/>
      <w:lvlText w:val="第%1章"/>
      <w:lvlJc w:val="left"/>
      <w:rPr>
        <w:rFonts w:hint="eastAsia"/>
      </w:rPr>
    </w:lvl>
  </w:abstractNum>
  <w:abstractNum w:abstractNumId="1">
    <w:nsid w:val="FF66F6FB"/>
    <w:multiLevelType w:val="singleLevel"/>
    <w:tmpl w:val="FF66F6FB"/>
    <w:lvl w:ilvl="0" w:tentative="0">
      <w:start w:val="2"/>
      <w:numFmt w:val="chineseCounting"/>
      <w:suff w:val="nothing"/>
      <w:lvlText w:val="%1、"/>
      <w:lvlJc w:val="left"/>
      <w:rPr>
        <w:rFonts w:hint="eastAsia"/>
      </w:r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YzhhMTIwMmYwNGNjZDYyOGJlZDYyM2YwZWQyZWE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05DC"/>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2D5E"/>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3EBA"/>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34"/>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7CB"/>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44E1"/>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37A2"/>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3695F"/>
    <w:rsid w:val="01057F3B"/>
    <w:rsid w:val="011B4B90"/>
    <w:rsid w:val="0133641C"/>
    <w:rsid w:val="01337954"/>
    <w:rsid w:val="013D4AA3"/>
    <w:rsid w:val="01635C49"/>
    <w:rsid w:val="01874D28"/>
    <w:rsid w:val="01891DA9"/>
    <w:rsid w:val="018C26AD"/>
    <w:rsid w:val="01937B61"/>
    <w:rsid w:val="01A832BD"/>
    <w:rsid w:val="01AA42D2"/>
    <w:rsid w:val="01D82C1B"/>
    <w:rsid w:val="01F01ED1"/>
    <w:rsid w:val="01F47AEF"/>
    <w:rsid w:val="020D507E"/>
    <w:rsid w:val="021447F7"/>
    <w:rsid w:val="02234C49"/>
    <w:rsid w:val="022527EB"/>
    <w:rsid w:val="023B5CAB"/>
    <w:rsid w:val="024046B9"/>
    <w:rsid w:val="02466F8A"/>
    <w:rsid w:val="025B324A"/>
    <w:rsid w:val="02643945"/>
    <w:rsid w:val="0271277F"/>
    <w:rsid w:val="027966C2"/>
    <w:rsid w:val="027B0504"/>
    <w:rsid w:val="02887AA9"/>
    <w:rsid w:val="02A22471"/>
    <w:rsid w:val="02A85584"/>
    <w:rsid w:val="02A91A11"/>
    <w:rsid w:val="02B561B7"/>
    <w:rsid w:val="02BA375F"/>
    <w:rsid w:val="02BA7222"/>
    <w:rsid w:val="02C90FC9"/>
    <w:rsid w:val="02CB014B"/>
    <w:rsid w:val="0326203D"/>
    <w:rsid w:val="0333647B"/>
    <w:rsid w:val="0337738D"/>
    <w:rsid w:val="03592013"/>
    <w:rsid w:val="035E321E"/>
    <w:rsid w:val="0365041C"/>
    <w:rsid w:val="036B5CE3"/>
    <w:rsid w:val="03C2759E"/>
    <w:rsid w:val="03E577A1"/>
    <w:rsid w:val="03EA590E"/>
    <w:rsid w:val="03F61052"/>
    <w:rsid w:val="03FB08A7"/>
    <w:rsid w:val="044E5FEB"/>
    <w:rsid w:val="04605466"/>
    <w:rsid w:val="048143AE"/>
    <w:rsid w:val="04BB742F"/>
    <w:rsid w:val="04BD261A"/>
    <w:rsid w:val="04D56E5D"/>
    <w:rsid w:val="04ED26AB"/>
    <w:rsid w:val="04F07417"/>
    <w:rsid w:val="051231EE"/>
    <w:rsid w:val="052D2332"/>
    <w:rsid w:val="0532605E"/>
    <w:rsid w:val="05342383"/>
    <w:rsid w:val="05445A7A"/>
    <w:rsid w:val="055A70E1"/>
    <w:rsid w:val="05643647"/>
    <w:rsid w:val="057D6DD7"/>
    <w:rsid w:val="05D56594"/>
    <w:rsid w:val="05D81180"/>
    <w:rsid w:val="05E84307"/>
    <w:rsid w:val="05E87B34"/>
    <w:rsid w:val="05F77782"/>
    <w:rsid w:val="06047545"/>
    <w:rsid w:val="060F2797"/>
    <w:rsid w:val="0615564D"/>
    <w:rsid w:val="062F6A41"/>
    <w:rsid w:val="066D43C4"/>
    <w:rsid w:val="067C61AC"/>
    <w:rsid w:val="068B7DBC"/>
    <w:rsid w:val="0699648A"/>
    <w:rsid w:val="06B13B43"/>
    <w:rsid w:val="06C07BFA"/>
    <w:rsid w:val="06C76C7A"/>
    <w:rsid w:val="06DC1666"/>
    <w:rsid w:val="06E87A60"/>
    <w:rsid w:val="06FA4E1D"/>
    <w:rsid w:val="07170577"/>
    <w:rsid w:val="072E3C47"/>
    <w:rsid w:val="0739722C"/>
    <w:rsid w:val="073E7887"/>
    <w:rsid w:val="0771726D"/>
    <w:rsid w:val="07746E01"/>
    <w:rsid w:val="07857E2A"/>
    <w:rsid w:val="079413FB"/>
    <w:rsid w:val="079F6664"/>
    <w:rsid w:val="07AD2313"/>
    <w:rsid w:val="07CB496B"/>
    <w:rsid w:val="07E03A34"/>
    <w:rsid w:val="07E372DA"/>
    <w:rsid w:val="08102EE2"/>
    <w:rsid w:val="081E38B8"/>
    <w:rsid w:val="084A0CFE"/>
    <w:rsid w:val="08583EDE"/>
    <w:rsid w:val="08701C10"/>
    <w:rsid w:val="0899266B"/>
    <w:rsid w:val="08A816F2"/>
    <w:rsid w:val="08B90B35"/>
    <w:rsid w:val="08C754D6"/>
    <w:rsid w:val="08CA7C49"/>
    <w:rsid w:val="08EB2AB8"/>
    <w:rsid w:val="08F473D8"/>
    <w:rsid w:val="090510D2"/>
    <w:rsid w:val="09127127"/>
    <w:rsid w:val="091462A2"/>
    <w:rsid w:val="092705E3"/>
    <w:rsid w:val="094911F8"/>
    <w:rsid w:val="094F375F"/>
    <w:rsid w:val="09562A7B"/>
    <w:rsid w:val="096F7F14"/>
    <w:rsid w:val="097233F5"/>
    <w:rsid w:val="09A33DB5"/>
    <w:rsid w:val="09AF3D73"/>
    <w:rsid w:val="09C22C4C"/>
    <w:rsid w:val="09C33509"/>
    <w:rsid w:val="09CF4B8F"/>
    <w:rsid w:val="09D76F5D"/>
    <w:rsid w:val="0A136F41"/>
    <w:rsid w:val="0A3839F6"/>
    <w:rsid w:val="0A4175CB"/>
    <w:rsid w:val="0A6D5835"/>
    <w:rsid w:val="0A7640B3"/>
    <w:rsid w:val="0A792E2C"/>
    <w:rsid w:val="0A7D18CE"/>
    <w:rsid w:val="0A8601EF"/>
    <w:rsid w:val="0A8C2B92"/>
    <w:rsid w:val="0A9737FB"/>
    <w:rsid w:val="0ABC0552"/>
    <w:rsid w:val="0AC94B84"/>
    <w:rsid w:val="0B004181"/>
    <w:rsid w:val="0B467B88"/>
    <w:rsid w:val="0B611C04"/>
    <w:rsid w:val="0B6624FD"/>
    <w:rsid w:val="0B977B07"/>
    <w:rsid w:val="0B9C21AC"/>
    <w:rsid w:val="0BAC1EE8"/>
    <w:rsid w:val="0BB228D2"/>
    <w:rsid w:val="0BC14C13"/>
    <w:rsid w:val="0BDF5060"/>
    <w:rsid w:val="0BEA3E39"/>
    <w:rsid w:val="0BFE3DD1"/>
    <w:rsid w:val="0C1859EB"/>
    <w:rsid w:val="0C9174FB"/>
    <w:rsid w:val="0CBF3E76"/>
    <w:rsid w:val="0CC7782F"/>
    <w:rsid w:val="0CC863B9"/>
    <w:rsid w:val="0CC9374C"/>
    <w:rsid w:val="0CDF2BE1"/>
    <w:rsid w:val="0CE41C1B"/>
    <w:rsid w:val="0CEC0610"/>
    <w:rsid w:val="0CFC6E54"/>
    <w:rsid w:val="0D247BC2"/>
    <w:rsid w:val="0D5D68FA"/>
    <w:rsid w:val="0D871D42"/>
    <w:rsid w:val="0D8D7A8D"/>
    <w:rsid w:val="0DB720F1"/>
    <w:rsid w:val="0DC70871"/>
    <w:rsid w:val="0DE41C39"/>
    <w:rsid w:val="0DE761AF"/>
    <w:rsid w:val="0E0479C7"/>
    <w:rsid w:val="0E083D20"/>
    <w:rsid w:val="0E174D90"/>
    <w:rsid w:val="0E207229"/>
    <w:rsid w:val="0E2C784B"/>
    <w:rsid w:val="0E361614"/>
    <w:rsid w:val="0E74624D"/>
    <w:rsid w:val="0E874C08"/>
    <w:rsid w:val="0E8E2584"/>
    <w:rsid w:val="0EA915CF"/>
    <w:rsid w:val="0EB14312"/>
    <w:rsid w:val="0ED1392B"/>
    <w:rsid w:val="0EED25F6"/>
    <w:rsid w:val="0F056591"/>
    <w:rsid w:val="0F1845CD"/>
    <w:rsid w:val="0F2416D7"/>
    <w:rsid w:val="0F33582E"/>
    <w:rsid w:val="0F5734DA"/>
    <w:rsid w:val="0F7B2C92"/>
    <w:rsid w:val="0F9B58AB"/>
    <w:rsid w:val="0FB12275"/>
    <w:rsid w:val="0FB82D70"/>
    <w:rsid w:val="0FD53D27"/>
    <w:rsid w:val="0FEF3EC7"/>
    <w:rsid w:val="0FFA1CC6"/>
    <w:rsid w:val="100A445A"/>
    <w:rsid w:val="1014639D"/>
    <w:rsid w:val="103A089C"/>
    <w:rsid w:val="1045204B"/>
    <w:rsid w:val="104B12E4"/>
    <w:rsid w:val="106F194C"/>
    <w:rsid w:val="109D3E0A"/>
    <w:rsid w:val="10AC2EB8"/>
    <w:rsid w:val="10D365BD"/>
    <w:rsid w:val="10DE26FC"/>
    <w:rsid w:val="10EB5764"/>
    <w:rsid w:val="10F1471D"/>
    <w:rsid w:val="11153C8E"/>
    <w:rsid w:val="112E0CB7"/>
    <w:rsid w:val="11633959"/>
    <w:rsid w:val="118C2F9A"/>
    <w:rsid w:val="11C81D59"/>
    <w:rsid w:val="11CA2B5B"/>
    <w:rsid w:val="12321AC1"/>
    <w:rsid w:val="123C49C0"/>
    <w:rsid w:val="12AE10AD"/>
    <w:rsid w:val="12AF1CFC"/>
    <w:rsid w:val="12C30C3D"/>
    <w:rsid w:val="12D83335"/>
    <w:rsid w:val="130212B7"/>
    <w:rsid w:val="131D12F0"/>
    <w:rsid w:val="1348190B"/>
    <w:rsid w:val="134E603B"/>
    <w:rsid w:val="13552414"/>
    <w:rsid w:val="136324C9"/>
    <w:rsid w:val="13677324"/>
    <w:rsid w:val="137D64A0"/>
    <w:rsid w:val="13977400"/>
    <w:rsid w:val="139B7A64"/>
    <w:rsid w:val="13AB3ACC"/>
    <w:rsid w:val="13C015AC"/>
    <w:rsid w:val="13D35F7E"/>
    <w:rsid w:val="13DF42AA"/>
    <w:rsid w:val="14026793"/>
    <w:rsid w:val="1410784E"/>
    <w:rsid w:val="143137F0"/>
    <w:rsid w:val="144813FA"/>
    <w:rsid w:val="144B195D"/>
    <w:rsid w:val="149E6015"/>
    <w:rsid w:val="14A541CE"/>
    <w:rsid w:val="14C00051"/>
    <w:rsid w:val="14C70908"/>
    <w:rsid w:val="14C86B27"/>
    <w:rsid w:val="14F800A0"/>
    <w:rsid w:val="151B2A92"/>
    <w:rsid w:val="15253159"/>
    <w:rsid w:val="15313960"/>
    <w:rsid w:val="154923C7"/>
    <w:rsid w:val="15726424"/>
    <w:rsid w:val="15B42ABF"/>
    <w:rsid w:val="15C72A1A"/>
    <w:rsid w:val="15C93CCD"/>
    <w:rsid w:val="15E86F38"/>
    <w:rsid w:val="15EA5F16"/>
    <w:rsid w:val="15FE6C11"/>
    <w:rsid w:val="1619689B"/>
    <w:rsid w:val="161F10CF"/>
    <w:rsid w:val="163D5B8E"/>
    <w:rsid w:val="16667474"/>
    <w:rsid w:val="166847FF"/>
    <w:rsid w:val="16701993"/>
    <w:rsid w:val="16AE4BF3"/>
    <w:rsid w:val="16D40093"/>
    <w:rsid w:val="16EF5808"/>
    <w:rsid w:val="170543DB"/>
    <w:rsid w:val="17285513"/>
    <w:rsid w:val="172939BB"/>
    <w:rsid w:val="17560E52"/>
    <w:rsid w:val="175C5609"/>
    <w:rsid w:val="176A49D8"/>
    <w:rsid w:val="17861D64"/>
    <w:rsid w:val="179F1781"/>
    <w:rsid w:val="17BB1BF6"/>
    <w:rsid w:val="17D4365F"/>
    <w:rsid w:val="17E347A8"/>
    <w:rsid w:val="17E458DD"/>
    <w:rsid w:val="17EE0900"/>
    <w:rsid w:val="181B5DF9"/>
    <w:rsid w:val="181D0DEF"/>
    <w:rsid w:val="18380F0B"/>
    <w:rsid w:val="183D06BC"/>
    <w:rsid w:val="18401EE0"/>
    <w:rsid w:val="1843060E"/>
    <w:rsid w:val="185A2BB6"/>
    <w:rsid w:val="186F6453"/>
    <w:rsid w:val="187F5DB2"/>
    <w:rsid w:val="188F5581"/>
    <w:rsid w:val="18925436"/>
    <w:rsid w:val="18A54EDF"/>
    <w:rsid w:val="18AE7158"/>
    <w:rsid w:val="18B337AE"/>
    <w:rsid w:val="18C346AE"/>
    <w:rsid w:val="18C51A04"/>
    <w:rsid w:val="18D73BB1"/>
    <w:rsid w:val="19215EAE"/>
    <w:rsid w:val="192778DE"/>
    <w:rsid w:val="192D6BFF"/>
    <w:rsid w:val="193248A7"/>
    <w:rsid w:val="19362E08"/>
    <w:rsid w:val="19470723"/>
    <w:rsid w:val="195A6555"/>
    <w:rsid w:val="19AE45DB"/>
    <w:rsid w:val="19C8265F"/>
    <w:rsid w:val="19D44AF7"/>
    <w:rsid w:val="19E020D4"/>
    <w:rsid w:val="19E70DE5"/>
    <w:rsid w:val="1A16554E"/>
    <w:rsid w:val="1A1F2BFD"/>
    <w:rsid w:val="1A3725D0"/>
    <w:rsid w:val="1A902C72"/>
    <w:rsid w:val="1AA41354"/>
    <w:rsid w:val="1AAA62FF"/>
    <w:rsid w:val="1AC90DBB"/>
    <w:rsid w:val="1ACB068F"/>
    <w:rsid w:val="1AF300F2"/>
    <w:rsid w:val="1B254FE4"/>
    <w:rsid w:val="1B2A0BC8"/>
    <w:rsid w:val="1B31386A"/>
    <w:rsid w:val="1BA44618"/>
    <w:rsid w:val="1BA91018"/>
    <w:rsid w:val="1BB65E68"/>
    <w:rsid w:val="1BC138A4"/>
    <w:rsid w:val="1BE72051"/>
    <w:rsid w:val="1BE815F4"/>
    <w:rsid w:val="1BEE48FC"/>
    <w:rsid w:val="1BF03C15"/>
    <w:rsid w:val="1C075244"/>
    <w:rsid w:val="1C103A37"/>
    <w:rsid w:val="1C1B7587"/>
    <w:rsid w:val="1C4864B7"/>
    <w:rsid w:val="1C523717"/>
    <w:rsid w:val="1C5B01B2"/>
    <w:rsid w:val="1CA4034E"/>
    <w:rsid w:val="1CA9595E"/>
    <w:rsid w:val="1CEB1E62"/>
    <w:rsid w:val="1D1E75F7"/>
    <w:rsid w:val="1D27191A"/>
    <w:rsid w:val="1D666F4A"/>
    <w:rsid w:val="1D942673"/>
    <w:rsid w:val="1D9D04C0"/>
    <w:rsid w:val="1DA027ED"/>
    <w:rsid w:val="1DAB5D6F"/>
    <w:rsid w:val="1DED753C"/>
    <w:rsid w:val="1DFF7AD1"/>
    <w:rsid w:val="1E1F26F2"/>
    <w:rsid w:val="1E205D95"/>
    <w:rsid w:val="1E3842EE"/>
    <w:rsid w:val="1E3A5D46"/>
    <w:rsid w:val="1E470768"/>
    <w:rsid w:val="1E814D2D"/>
    <w:rsid w:val="1E8F136C"/>
    <w:rsid w:val="1EAD60B9"/>
    <w:rsid w:val="1EB577CD"/>
    <w:rsid w:val="1EC1651A"/>
    <w:rsid w:val="1EF04469"/>
    <w:rsid w:val="1EF664E0"/>
    <w:rsid w:val="1F0044A9"/>
    <w:rsid w:val="1F036681"/>
    <w:rsid w:val="1F1F116E"/>
    <w:rsid w:val="1F755477"/>
    <w:rsid w:val="1F7A5384"/>
    <w:rsid w:val="1FCF1736"/>
    <w:rsid w:val="1FE16153"/>
    <w:rsid w:val="1FFC3ED7"/>
    <w:rsid w:val="20124FB1"/>
    <w:rsid w:val="20363E8C"/>
    <w:rsid w:val="20497562"/>
    <w:rsid w:val="205743C6"/>
    <w:rsid w:val="205E1E1D"/>
    <w:rsid w:val="209A1950"/>
    <w:rsid w:val="20A230CF"/>
    <w:rsid w:val="20AC1E81"/>
    <w:rsid w:val="20BA7075"/>
    <w:rsid w:val="20C27E36"/>
    <w:rsid w:val="20C57089"/>
    <w:rsid w:val="20CE1AAF"/>
    <w:rsid w:val="20F301D7"/>
    <w:rsid w:val="21196E6B"/>
    <w:rsid w:val="21302540"/>
    <w:rsid w:val="21703D3E"/>
    <w:rsid w:val="21851692"/>
    <w:rsid w:val="21983C61"/>
    <w:rsid w:val="21A427B2"/>
    <w:rsid w:val="21B03CF6"/>
    <w:rsid w:val="21CD7332"/>
    <w:rsid w:val="21DA3653"/>
    <w:rsid w:val="21F42BC1"/>
    <w:rsid w:val="22200580"/>
    <w:rsid w:val="22371D35"/>
    <w:rsid w:val="223C45C8"/>
    <w:rsid w:val="22815A0F"/>
    <w:rsid w:val="22C1393E"/>
    <w:rsid w:val="22C41360"/>
    <w:rsid w:val="22D00F5F"/>
    <w:rsid w:val="22E74D36"/>
    <w:rsid w:val="2319057A"/>
    <w:rsid w:val="232F5512"/>
    <w:rsid w:val="234C6A1F"/>
    <w:rsid w:val="23541F35"/>
    <w:rsid w:val="23777C35"/>
    <w:rsid w:val="23A90880"/>
    <w:rsid w:val="23AC7914"/>
    <w:rsid w:val="23B819CC"/>
    <w:rsid w:val="23E0295F"/>
    <w:rsid w:val="24114BD3"/>
    <w:rsid w:val="2412239C"/>
    <w:rsid w:val="243C2759"/>
    <w:rsid w:val="244C00B5"/>
    <w:rsid w:val="24750B59"/>
    <w:rsid w:val="248C4979"/>
    <w:rsid w:val="249A722C"/>
    <w:rsid w:val="24B741BE"/>
    <w:rsid w:val="24D93191"/>
    <w:rsid w:val="24EC5BB6"/>
    <w:rsid w:val="25230F0E"/>
    <w:rsid w:val="25333AEE"/>
    <w:rsid w:val="25354257"/>
    <w:rsid w:val="25511837"/>
    <w:rsid w:val="25666C8A"/>
    <w:rsid w:val="256C7EC6"/>
    <w:rsid w:val="25875BA2"/>
    <w:rsid w:val="258D20E0"/>
    <w:rsid w:val="259D5D68"/>
    <w:rsid w:val="25B5456E"/>
    <w:rsid w:val="25E53AA3"/>
    <w:rsid w:val="265363BB"/>
    <w:rsid w:val="266308FE"/>
    <w:rsid w:val="26706E2E"/>
    <w:rsid w:val="267B7FC8"/>
    <w:rsid w:val="26B2663E"/>
    <w:rsid w:val="26C5744A"/>
    <w:rsid w:val="26E52C92"/>
    <w:rsid w:val="26EB42A6"/>
    <w:rsid w:val="26FE1C1F"/>
    <w:rsid w:val="27013E3B"/>
    <w:rsid w:val="2713359E"/>
    <w:rsid w:val="271361C0"/>
    <w:rsid w:val="27203A0C"/>
    <w:rsid w:val="274562DF"/>
    <w:rsid w:val="275A529B"/>
    <w:rsid w:val="27780E07"/>
    <w:rsid w:val="27A921D5"/>
    <w:rsid w:val="27C42E2D"/>
    <w:rsid w:val="27D94EDB"/>
    <w:rsid w:val="27EF2EA1"/>
    <w:rsid w:val="27F50AD0"/>
    <w:rsid w:val="28212236"/>
    <w:rsid w:val="282A107E"/>
    <w:rsid w:val="28331CEE"/>
    <w:rsid w:val="2833235E"/>
    <w:rsid w:val="284877C3"/>
    <w:rsid w:val="284C4509"/>
    <w:rsid w:val="28503892"/>
    <w:rsid w:val="285B4F96"/>
    <w:rsid w:val="28765763"/>
    <w:rsid w:val="288804EA"/>
    <w:rsid w:val="28C3229D"/>
    <w:rsid w:val="28D222F0"/>
    <w:rsid w:val="28DB7550"/>
    <w:rsid w:val="28F2674A"/>
    <w:rsid w:val="290D12F1"/>
    <w:rsid w:val="291C61B9"/>
    <w:rsid w:val="29466E25"/>
    <w:rsid w:val="294C11C0"/>
    <w:rsid w:val="29516A7E"/>
    <w:rsid w:val="2970008F"/>
    <w:rsid w:val="298F2712"/>
    <w:rsid w:val="29A1662F"/>
    <w:rsid w:val="29A50901"/>
    <w:rsid w:val="29C82DEA"/>
    <w:rsid w:val="29D50E6C"/>
    <w:rsid w:val="29D71506"/>
    <w:rsid w:val="2A1538C5"/>
    <w:rsid w:val="2A2B65E3"/>
    <w:rsid w:val="2A3B2DC7"/>
    <w:rsid w:val="2A3C29E8"/>
    <w:rsid w:val="2A755F94"/>
    <w:rsid w:val="2A877CF0"/>
    <w:rsid w:val="2A9C6131"/>
    <w:rsid w:val="2AA70A0B"/>
    <w:rsid w:val="2AB27175"/>
    <w:rsid w:val="2AC00D74"/>
    <w:rsid w:val="2AC64539"/>
    <w:rsid w:val="2AE67C59"/>
    <w:rsid w:val="2AF057BA"/>
    <w:rsid w:val="2AF30B24"/>
    <w:rsid w:val="2AF63466"/>
    <w:rsid w:val="2AFC6642"/>
    <w:rsid w:val="2AFE50A4"/>
    <w:rsid w:val="2B054CC2"/>
    <w:rsid w:val="2B3439D1"/>
    <w:rsid w:val="2B595037"/>
    <w:rsid w:val="2B892754"/>
    <w:rsid w:val="2BA214AC"/>
    <w:rsid w:val="2BD87C31"/>
    <w:rsid w:val="2BE042F5"/>
    <w:rsid w:val="2BF97690"/>
    <w:rsid w:val="2C155F69"/>
    <w:rsid w:val="2C233723"/>
    <w:rsid w:val="2C2E2A05"/>
    <w:rsid w:val="2C3D08D3"/>
    <w:rsid w:val="2C815890"/>
    <w:rsid w:val="2C983715"/>
    <w:rsid w:val="2CAE6040"/>
    <w:rsid w:val="2CAF7E3E"/>
    <w:rsid w:val="2CC71E3B"/>
    <w:rsid w:val="2CD40442"/>
    <w:rsid w:val="2CE71062"/>
    <w:rsid w:val="2CF269DB"/>
    <w:rsid w:val="2CF55A3F"/>
    <w:rsid w:val="2CF85DF4"/>
    <w:rsid w:val="2D07499E"/>
    <w:rsid w:val="2D0B44A5"/>
    <w:rsid w:val="2D2F7B50"/>
    <w:rsid w:val="2D311340"/>
    <w:rsid w:val="2D564A27"/>
    <w:rsid w:val="2D61064A"/>
    <w:rsid w:val="2D88153F"/>
    <w:rsid w:val="2D973EFD"/>
    <w:rsid w:val="2D981997"/>
    <w:rsid w:val="2D9C02BE"/>
    <w:rsid w:val="2DAF3F32"/>
    <w:rsid w:val="2DC67C3E"/>
    <w:rsid w:val="2E0F0752"/>
    <w:rsid w:val="2E1549FF"/>
    <w:rsid w:val="2E201B59"/>
    <w:rsid w:val="2E320D5D"/>
    <w:rsid w:val="2E530444"/>
    <w:rsid w:val="2E610A06"/>
    <w:rsid w:val="2E626F86"/>
    <w:rsid w:val="2E6571F5"/>
    <w:rsid w:val="2E742B3F"/>
    <w:rsid w:val="2E8E542E"/>
    <w:rsid w:val="2E901F4C"/>
    <w:rsid w:val="2EA8061D"/>
    <w:rsid w:val="2EB410AD"/>
    <w:rsid w:val="2EB63EF5"/>
    <w:rsid w:val="2EC71405"/>
    <w:rsid w:val="2F126A02"/>
    <w:rsid w:val="2F1729C7"/>
    <w:rsid w:val="2F284C0D"/>
    <w:rsid w:val="2F404678"/>
    <w:rsid w:val="2F6D2902"/>
    <w:rsid w:val="2F7F7156"/>
    <w:rsid w:val="2F8E42C6"/>
    <w:rsid w:val="2F990012"/>
    <w:rsid w:val="2F993F00"/>
    <w:rsid w:val="2FD462B0"/>
    <w:rsid w:val="30026DD8"/>
    <w:rsid w:val="300671C7"/>
    <w:rsid w:val="301F68CE"/>
    <w:rsid w:val="302264D1"/>
    <w:rsid w:val="30263254"/>
    <w:rsid w:val="302A28DC"/>
    <w:rsid w:val="3035757C"/>
    <w:rsid w:val="303D3807"/>
    <w:rsid w:val="30446FEB"/>
    <w:rsid w:val="305E41E9"/>
    <w:rsid w:val="30696528"/>
    <w:rsid w:val="30736D80"/>
    <w:rsid w:val="307A748D"/>
    <w:rsid w:val="309152D2"/>
    <w:rsid w:val="30975B1C"/>
    <w:rsid w:val="309C7A86"/>
    <w:rsid w:val="30C316AC"/>
    <w:rsid w:val="30C754E1"/>
    <w:rsid w:val="30F802FF"/>
    <w:rsid w:val="3106032D"/>
    <w:rsid w:val="31227EB0"/>
    <w:rsid w:val="31405BC4"/>
    <w:rsid w:val="314128BB"/>
    <w:rsid w:val="31417028"/>
    <w:rsid w:val="31443613"/>
    <w:rsid w:val="315942EB"/>
    <w:rsid w:val="31924B26"/>
    <w:rsid w:val="3199773F"/>
    <w:rsid w:val="31A31F0E"/>
    <w:rsid w:val="31B521EA"/>
    <w:rsid w:val="31BB4B9E"/>
    <w:rsid w:val="31FE5B08"/>
    <w:rsid w:val="3224433A"/>
    <w:rsid w:val="322463AE"/>
    <w:rsid w:val="322D79E1"/>
    <w:rsid w:val="323165A7"/>
    <w:rsid w:val="32365AF7"/>
    <w:rsid w:val="324D194A"/>
    <w:rsid w:val="324D4D13"/>
    <w:rsid w:val="325428A8"/>
    <w:rsid w:val="325B5BFE"/>
    <w:rsid w:val="325C0640"/>
    <w:rsid w:val="326A3C47"/>
    <w:rsid w:val="326F6ADD"/>
    <w:rsid w:val="32735ED3"/>
    <w:rsid w:val="32797718"/>
    <w:rsid w:val="3297032C"/>
    <w:rsid w:val="32AA03EC"/>
    <w:rsid w:val="32AB605C"/>
    <w:rsid w:val="32D005AF"/>
    <w:rsid w:val="32E329DE"/>
    <w:rsid w:val="332546A1"/>
    <w:rsid w:val="332E2F02"/>
    <w:rsid w:val="333D548C"/>
    <w:rsid w:val="336123F8"/>
    <w:rsid w:val="336D6D80"/>
    <w:rsid w:val="33765FD9"/>
    <w:rsid w:val="33773F66"/>
    <w:rsid w:val="3379040A"/>
    <w:rsid w:val="337C63F2"/>
    <w:rsid w:val="33A90E75"/>
    <w:rsid w:val="33AE7F4C"/>
    <w:rsid w:val="33AF211D"/>
    <w:rsid w:val="33C63ABE"/>
    <w:rsid w:val="33D65BDE"/>
    <w:rsid w:val="33EB300E"/>
    <w:rsid w:val="3400067D"/>
    <w:rsid w:val="34082E36"/>
    <w:rsid w:val="340B4C8C"/>
    <w:rsid w:val="341B63B9"/>
    <w:rsid w:val="341D00E4"/>
    <w:rsid w:val="3432236B"/>
    <w:rsid w:val="343432F1"/>
    <w:rsid w:val="345532B0"/>
    <w:rsid w:val="345C0152"/>
    <w:rsid w:val="34611B5C"/>
    <w:rsid w:val="34615F66"/>
    <w:rsid w:val="34772700"/>
    <w:rsid w:val="347A2065"/>
    <w:rsid w:val="347E21D4"/>
    <w:rsid w:val="34C80AAE"/>
    <w:rsid w:val="34CC1394"/>
    <w:rsid w:val="34D56D50"/>
    <w:rsid w:val="34DC14EA"/>
    <w:rsid w:val="34DC2311"/>
    <w:rsid w:val="34E81B59"/>
    <w:rsid w:val="34EF44F7"/>
    <w:rsid w:val="35201927"/>
    <w:rsid w:val="352E44FB"/>
    <w:rsid w:val="35511EC0"/>
    <w:rsid w:val="355A5F2A"/>
    <w:rsid w:val="357A7F1E"/>
    <w:rsid w:val="358D3E62"/>
    <w:rsid w:val="359D0A22"/>
    <w:rsid w:val="35B42820"/>
    <w:rsid w:val="35F03248"/>
    <w:rsid w:val="360B479A"/>
    <w:rsid w:val="361074C7"/>
    <w:rsid w:val="36362040"/>
    <w:rsid w:val="364A6312"/>
    <w:rsid w:val="364C07BB"/>
    <w:rsid w:val="366C3FE9"/>
    <w:rsid w:val="367B2862"/>
    <w:rsid w:val="36AA33F6"/>
    <w:rsid w:val="36B3241D"/>
    <w:rsid w:val="36D62376"/>
    <w:rsid w:val="36DA4F5C"/>
    <w:rsid w:val="3709636F"/>
    <w:rsid w:val="370E3A86"/>
    <w:rsid w:val="37111FD9"/>
    <w:rsid w:val="371A0616"/>
    <w:rsid w:val="37387164"/>
    <w:rsid w:val="37557B22"/>
    <w:rsid w:val="37730C2F"/>
    <w:rsid w:val="37826121"/>
    <w:rsid w:val="379163CD"/>
    <w:rsid w:val="37AB5FB7"/>
    <w:rsid w:val="37AC65A1"/>
    <w:rsid w:val="37AF1A87"/>
    <w:rsid w:val="37B04272"/>
    <w:rsid w:val="37B24581"/>
    <w:rsid w:val="37E11613"/>
    <w:rsid w:val="38052264"/>
    <w:rsid w:val="3821792D"/>
    <w:rsid w:val="38307481"/>
    <w:rsid w:val="3839681E"/>
    <w:rsid w:val="383E64EC"/>
    <w:rsid w:val="384B791B"/>
    <w:rsid w:val="38520F04"/>
    <w:rsid w:val="386E096D"/>
    <w:rsid w:val="387251FE"/>
    <w:rsid w:val="38763338"/>
    <w:rsid w:val="38790E53"/>
    <w:rsid w:val="389178D3"/>
    <w:rsid w:val="3894333B"/>
    <w:rsid w:val="38AD05D3"/>
    <w:rsid w:val="38B06373"/>
    <w:rsid w:val="38B319D7"/>
    <w:rsid w:val="38EA3237"/>
    <w:rsid w:val="392A1EAC"/>
    <w:rsid w:val="393B2F08"/>
    <w:rsid w:val="39624DB5"/>
    <w:rsid w:val="39687DA4"/>
    <w:rsid w:val="396B0C05"/>
    <w:rsid w:val="39AC7DA8"/>
    <w:rsid w:val="39B9610D"/>
    <w:rsid w:val="39C130DF"/>
    <w:rsid w:val="39EE7A9E"/>
    <w:rsid w:val="39F033E2"/>
    <w:rsid w:val="3A0151AE"/>
    <w:rsid w:val="3A436532"/>
    <w:rsid w:val="3A474BE1"/>
    <w:rsid w:val="3A4C6D3E"/>
    <w:rsid w:val="3A5D4BED"/>
    <w:rsid w:val="3A686D0B"/>
    <w:rsid w:val="3A6D130B"/>
    <w:rsid w:val="3A6E296A"/>
    <w:rsid w:val="3A983FA7"/>
    <w:rsid w:val="3A9B3A6F"/>
    <w:rsid w:val="3AA0327A"/>
    <w:rsid w:val="3AA86794"/>
    <w:rsid w:val="3AC45851"/>
    <w:rsid w:val="3AC5488D"/>
    <w:rsid w:val="3AD63A07"/>
    <w:rsid w:val="3AE75DE8"/>
    <w:rsid w:val="3AF85663"/>
    <w:rsid w:val="3B041CC2"/>
    <w:rsid w:val="3B05079E"/>
    <w:rsid w:val="3B080FF2"/>
    <w:rsid w:val="3B0F15C1"/>
    <w:rsid w:val="3B110AEF"/>
    <w:rsid w:val="3B1D4ADF"/>
    <w:rsid w:val="3B355268"/>
    <w:rsid w:val="3B513ED0"/>
    <w:rsid w:val="3B93207F"/>
    <w:rsid w:val="3BC2663A"/>
    <w:rsid w:val="3BCA1450"/>
    <w:rsid w:val="3BD96599"/>
    <w:rsid w:val="3BE97ADA"/>
    <w:rsid w:val="3BEC5A57"/>
    <w:rsid w:val="3BED0264"/>
    <w:rsid w:val="3BF73B03"/>
    <w:rsid w:val="3C175529"/>
    <w:rsid w:val="3C297E1A"/>
    <w:rsid w:val="3C3573BE"/>
    <w:rsid w:val="3C4437B5"/>
    <w:rsid w:val="3C567962"/>
    <w:rsid w:val="3C744298"/>
    <w:rsid w:val="3C76280B"/>
    <w:rsid w:val="3C7E6E0B"/>
    <w:rsid w:val="3C9B5B2C"/>
    <w:rsid w:val="3C9E1C4F"/>
    <w:rsid w:val="3CCD2C0E"/>
    <w:rsid w:val="3D073241"/>
    <w:rsid w:val="3D2B1073"/>
    <w:rsid w:val="3D2E0C52"/>
    <w:rsid w:val="3D3239AE"/>
    <w:rsid w:val="3D371538"/>
    <w:rsid w:val="3D4A0413"/>
    <w:rsid w:val="3D555EE5"/>
    <w:rsid w:val="3D5653DE"/>
    <w:rsid w:val="3D670339"/>
    <w:rsid w:val="3D6B39F4"/>
    <w:rsid w:val="3D76185D"/>
    <w:rsid w:val="3D8449A1"/>
    <w:rsid w:val="3DA32482"/>
    <w:rsid w:val="3DA97091"/>
    <w:rsid w:val="3DC64363"/>
    <w:rsid w:val="3DCE7C4D"/>
    <w:rsid w:val="3DDC1E21"/>
    <w:rsid w:val="3DDD596B"/>
    <w:rsid w:val="3DF86751"/>
    <w:rsid w:val="3E1145FC"/>
    <w:rsid w:val="3E3952B8"/>
    <w:rsid w:val="3E527ACC"/>
    <w:rsid w:val="3E6E701A"/>
    <w:rsid w:val="3E8F54FD"/>
    <w:rsid w:val="3E9E5F37"/>
    <w:rsid w:val="3EBA1887"/>
    <w:rsid w:val="3F0E0516"/>
    <w:rsid w:val="3F2410B2"/>
    <w:rsid w:val="3F325BEB"/>
    <w:rsid w:val="3F3D4375"/>
    <w:rsid w:val="3F6D012F"/>
    <w:rsid w:val="3F7766BA"/>
    <w:rsid w:val="3F8A2D8F"/>
    <w:rsid w:val="3F8F680D"/>
    <w:rsid w:val="3FA02D2E"/>
    <w:rsid w:val="3FBC3100"/>
    <w:rsid w:val="3FF7731D"/>
    <w:rsid w:val="401D2BBA"/>
    <w:rsid w:val="401D6B7C"/>
    <w:rsid w:val="402C4517"/>
    <w:rsid w:val="403B693A"/>
    <w:rsid w:val="40421FA0"/>
    <w:rsid w:val="404338F1"/>
    <w:rsid w:val="405D2BB1"/>
    <w:rsid w:val="40885639"/>
    <w:rsid w:val="408E1739"/>
    <w:rsid w:val="4096424C"/>
    <w:rsid w:val="40A03FDE"/>
    <w:rsid w:val="40AA6B50"/>
    <w:rsid w:val="40BF596D"/>
    <w:rsid w:val="40D54A05"/>
    <w:rsid w:val="40FD56AA"/>
    <w:rsid w:val="41157D2C"/>
    <w:rsid w:val="411B386E"/>
    <w:rsid w:val="411C0175"/>
    <w:rsid w:val="413D5BCA"/>
    <w:rsid w:val="41533687"/>
    <w:rsid w:val="416C40CA"/>
    <w:rsid w:val="418F1271"/>
    <w:rsid w:val="41960A02"/>
    <w:rsid w:val="41A16B74"/>
    <w:rsid w:val="41B05211"/>
    <w:rsid w:val="41BC0B41"/>
    <w:rsid w:val="41CD60E7"/>
    <w:rsid w:val="41ED2508"/>
    <w:rsid w:val="420F0D0B"/>
    <w:rsid w:val="422B4FB0"/>
    <w:rsid w:val="422E7047"/>
    <w:rsid w:val="423E11C4"/>
    <w:rsid w:val="42484E5E"/>
    <w:rsid w:val="424E64F5"/>
    <w:rsid w:val="42584F6E"/>
    <w:rsid w:val="425C53F2"/>
    <w:rsid w:val="42645A02"/>
    <w:rsid w:val="426F1CD4"/>
    <w:rsid w:val="428557CA"/>
    <w:rsid w:val="42A26147"/>
    <w:rsid w:val="42B70513"/>
    <w:rsid w:val="42C52F93"/>
    <w:rsid w:val="42CB2763"/>
    <w:rsid w:val="42E759D4"/>
    <w:rsid w:val="42F71BA3"/>
    <w:rsid w:val="4300404E"/>
    <w:rsid w:val="43080943"/>
    <w:rsid w:val="4324193F"/>
    <w:rsid w:val="432426BC"/>
    <w:rsid w:val="43385DE0"/>
    <w:rsid w:val="433A0E86"/>
    <w:rsid w:val="43463475"/>
    <w:rsid w:val="434B761F"/>
    <w:rsid w:val="43790D20"/>
    <w:rsid w:val="43B27D8E"/>
    <w:rsid w:val="43B568CB"/>
    <w:rsid w:val="43C44AFE"/>
    <w:rsid w:val="43DD7D97"/>
    <w:rsid w:val="43E07F3E"/>
    <w:rsid w:val="43E7797C"/>
    <w:rsid w:val="43F05E4A"/>
    <w:rsid w:val="43FB3017"/>
    <w:rsid w:val="442452CA"/>
    <w:rsid w:val="44264859"/>
    <w:rsid w:val="443D63C4"/>
    <w:rsid w:val="44537215"/>
    <w:rsid w:val="446D2FB2"/>
    <w:rsid w:val="44777971"/>
    <w:rsid w:val="447A1397"/>
    <w:rsid w:val="447A20E2"/>
    <w:rsid w:val="44995025"/>
    <w:rsid w:val="449D691F"/>
    <w:rsid w:val="44A1796F"/>
    <w:rsid w:val="44A23C27"/>
    <w:rsid w:val="44CE5C18"/>
    <w:rsid w:val="44D5635B"/>
    <w:rsid w:val="44E408BB"/>
    <w:rsid w:val="44F571EC"/>
    <w:rsid w:val="44FA21F7"/>
    <w:rsid w:val="450667D1"/>
    <w:rsid w:val="45073F34"/>
    <w:rsid w:val="451701B5"/>
    <w:rsid w:val="451979A3"/>
    <w:rsid w:val="452D1375"/>
    <w:rsid w:val="4534611C"/>
    <w:rsid w:val="4539726B"/>
    <w:rsid w:val="453F0F99"/>
    <w:rsid w:val="456265EE"/>
    <w:rsid w:val="45CF3F91"/>
    <w:rsid w:val="45D87F80"/>
    <w:rsid w:val="45DC10F2"/>
    <w:rsid w:val="460838EA"/>
    <w:rsid w:val="460C44D3"/>
    <w:rsid w:val="462C180A"/>
    <w:rsid w:val="464D1FA6"/>
    <w:rsid w:val="465435EF"/>
    <w:rsid w:val="466054B4"/>
    <w:rsid w:val="466B4BAA"/>
    <w:rsid w:val="46722A81"/>
    <w:rsid w:val="467C105C"/>
    <w:rsid w:val="46814D36"/>
    <w:rsid w:val="468E56F3"/>
    <w:rsid w:val="46AF55DD"/>
    <w:rsid w:val="471459F2"/>
    <w:rsid w:val="471A032B"/>
    <w:rsid w:val="4747285A"/>
    <w:rsid w:val="47733992"/>
    <w:rsid w:val="477D5AA5"/>
    <w:rsid w:val="477E6B52"/>
    <w:rsid w:val="47832DBC"/>
    <w:rsid w:val="478C3A45"/>
    <w:rsid w:val="479326A9"/>
    <w:rsid w:val="47D27B12"/>
    <w:rsid w:val="47D412C3"/>
    <w:rsid w:val="47E3433C"/>
    <w:rsid w:val="480232FD"/>
    <w:rsid w:val="48240DD2"/>
    <w:rsid w:val="482C2355"/>
    <w:rsid w:val="483267A2"/>
    <w:rsid w:val="486B14A1"/>
    <w:rsid w:val="488A5409"/>
    <w:rsid w:val="48A40C42"/>
    <w:rsid w:val="48A70CD6"/>
    <w:rsid w:val="49010A4A"/>
    <w:rsid w:val="49045B36"/>
    <w:rsid w:val="49161167"/>
    <w:rsid w:val="492537FA"/>
    <w:rsid w:val="492F30B1"/>
    <w:rsid w:val="4933617C"/>
    <w:rsid w:val="493E3590"/>
    <w:rsid w:val="4959597E"/>
    <w:rsid w:val="496572D7"/>
    <w:rsid w:val="497C5E2B"/>
    <w:rsid w:val="498030D2"/>
    <w:rsid w:val="49827E94"/>
    <w:rsid w:val="4986633C"/>
    <w:rsid w:val="4998691B"/>
    <w:rsid w:val="499E6DEB"/>
    <w:rsid w:val="49B10F2D"/>
    <w:rsid w:val="49CD13F3"/>
    <w:rsid w:val="49E331AE"/>
    <w:rsid w:val="49E77275"/>
    <w:rsid w:val="49F8194D"/>
    <w:rsid w:val="4A0D4842"/>
    <w:rsid w:val="4A3249AD"/>
    <w:rsid w:val="4A3B4FF5"/>
    <w:rsid w:val="4A524BD5"/>
    <w:rsid w:val="4A677484"/>
    <w:rsid w:val="4A763C69"/>
    <w:rsid w:val="4A7B3FA8"/>
    <w:rsid w:val="4A9106FD"/>
    <w:rsid w:val="4A9B332A"/>
    <w:rsid w:val="4AA1577E"/>
    <w:rsid w:val="4AA308BA"/>
    <w:rsid w:val="4B13718F"/>
    <w:rsid w:val="4B193A50"/>
    <w:rsid w:val="4B2624E1"/>
    <w:rsid w:val="4B3016AA"/>
    <w:rsid w:val="4B326B9A"/>
    <w:rsid w:val="4B383DBF"/>
    <w:rsid w:val="4B4064FA"/>
    <w:rsid w:val="4B427C4A"/>
    <w:rsid w:val="4B4F7AE8"/>
    <w:rsid w:val="4B577B99"/>
    <w:rsid w:val="4B6B1405"/>
    <w:rsid w:val="4BA85C3B"/>
    <w:rsid w:val="4BBD4A4F"/>
    <w:rsid w:val="4BC74206"/>
    <w:rsid w:val="4C0473D2"/>
    <w:rsid w:val="4C1051FD"/>
    <w:rsid w:val="4C1437E1"/>
    <w:rsid w:val="4C2B3765"/>
    <w:rsid w:val="4C2C75F4"/>
    <w:rsid w:val="4C2E7678"/>
    <w:rsid w:val="4C5C4733"/>
    <w:rsid w:val="4C5D7AEC"/>
    <w:rsid w:val="4C820668"/>
    <w:rsid w:val="4C9F67C1"/>
    <w:rsid w:val="4CBA531D"/>
    <w:rsid w:val="4D024936"/>
    <w:rsid w:val="4D385923"/>
    <w:rsid w:val="4D4D68B6"/>
    <w:rsid w:val="4D510618"/>
    <w:rsid w:val="4D861DCB"/>
    <w:rsid w:val="4DA43F3F"/>
    <w:rsid w:val="4DB746C8"/>
    <w:rsid w:val="4E0212E3"/>
    <w:rsid w:val="4E062965"/>
    <w:rsid w:val="4E0A5464"/>
    <w:rsid w:val="4E227BD8"/>
    <w:rsid w:val="4E311EF8"/>
    <w:rsid w:val="4E5F3E25"/>
    <w:rsid w:val="4E7E6F2C"/>
    <w:rsid w:val="4E830B4C"/>
    <w:rsid w:val="4E8C7B5A"/>
    <w:rsid w:val="4E940962"/>
    <w:rsid w:val="4EBE28D9"/>
    <w:rsid w:val="4EC31A30"/>
    <w:rsid w:val="4ECA0F4E"/>
    <w:rsid w:val="4ECB3837"/>
    <w:rsid w:val="4EDE3C63"/>
    <w:rsid w:val="4EFD0A57"/>
    <w:rsid w:val="4F23726B"/>
    <w:rsid w:val="4F2B0044"/>
    <w:rsid w:val="4F5448DE"/>
    <w:rsid w:val="4F7C0408"/>
    <w:rsid w:val="4F9921B8"/>
    <w:rsid w:val="4FC009B0"/>
    <w:rsid w:val="4FCA05A5"/>
    <w:rsid w:val="4FDD5435"/>
    <w:rsid w:val="4FEF7471"/>
    <w:rsid w:val="50055D4A"/>
    <w:rsid w:val="50381318"/>
    <w:rsid w:val="5046537C"/>
    <w:rsid w:val="50831865"/>
    <w:rsid w:val="5087307C"/>
    <w:rsid w:val="50877950"/>
    <w:rsid w:val="50943ABB"/>
    <w:rsid w:val="50E617FA"/>
    <w:rsid w:val="50F33BC4"/>
    <w:rsid w:val="51083291"/>
    <w:rsid w:val="5124345B"/>
    <w:rsid w:val="513752B2"/>
    <w:rsid w:val="51553811"/>
    <w:rsid w:val="51581F1A"/>
    <w:rsid w:val="515D0B38"/>
    <w:rsid w:val="517F460B"/>
    <w:rsid w:val="51856BCB"/>
    <w:rsid w:val="51B8483E"/>
    <w:rsid w:val="51E14DED"/>
    <w:rsid w:val="51F31BFA"/>
    <w:rsid w:val="51FC1166"/>
    <w:rsid w:val="52115E85"/>
    <w:rsid w:val="52183C3C"/>
    <w:rsid w:val="521E016F"/>
    <w:rsid w:val="52211B83"/>
    <w:rsid w:val="5225658B"/>
    <w:rsid w:val="52297220"/>
    <w:rsid w:val="52492161"/>
    <w:rsid w:val="5258623D"/>
    <w:rsid w:val="52593CAC"/>
    <w:rsid w:val="525D1EED"/>
    <w:rsid w:val="52767470"/>
    <w:rsid w:val="52A57955"/>
    <w:rsid w:val="52AD73FC"/>
    <w:rsid w:val="52B631A5"/>
    <w:rsid w:val="52BD731B"/>
    <w:rsid w:val="52C92B60"/>
    <w:rsid w:val="52D648B7"/>
    <w:rsid w:val="52DC018C"/>
    <w:rsid w:val="52DE087E"/>
    <w:rsid w:val="52FF1FB7"/>
    <w:rsid w:val="5300779E"/>
    <w:rsid w:val="53013AB3"/>
    <w:rsid w:val="53020917"/>
    <w:rsid w:val="53126D3D"/>
    <w:rsid w:val="531F1C9B"/>
    <w:rsid w:val="53277E51"/>
    <w:rsid w:val="53426596"/>
    <w:rsid w:val="53597E54"/>
    <w:rsid w:val="536A3DA3"/>
    <w:rsid w:val="53737217"/>
    <w:rsid w:val="53752B9A"/>
    <w:rsid w:val="53793D6F"/>
    <w:rsid w:val="5393278F"/>
    <w:rsid w:val="53A92F5C"/>
    <w:rsid w:val="53AB0A82"/>
    <w:rsid w:val="53DD76A4"/>
    <w:rsid w:val="540066D5"/>
    <w:rsid w:val="541458AC"/>
    <w:rsid w:val="5437157C"/>
    <w:rsid w:val="54514779"/>
    <w:rsid w:val="54536EFA"/>
    <w:rsid w:val="546463C1"/>
    <w:rsid w:val="547C38D5"/>
    <w:rsid w:val="548C1318"/>
    <w:rsid w:val="54B723F1"/>
    <w:rsid w:val="54B9689A"/>
    <w:rsid w:val="54CA7D75"/>
    <w:rsid w:val="54CE5EA7"/>
    <w:rsid w:val="54E67841"/>
    <w:rsid w:val="54EA382C"/>
    <w:rsid w:val="54FE3A83"/>
    <w:rsid w:val="55075487"/>
    <w:rsid w:val="553C2B4A"/>
    <w:rsid w:val="554908A7"/>
    <w:rsid w:val="554C18F1"/>
    <w:rsid w:val="555E038C"/>
    <w:rsid w:val="556458C8"/>
    <w:rsid w:val="556F0920"/>
    <w:rsid w:val="557B0A01"/>
    <w:rsid w:val="55931FC3"/>
    <w:rsid w:val="559731C7"/>
    <w:rsid w:val="55B21A64"/>
    <w:rsid w:val="55CC774A"/>
    <w:rsid w:val="55EB54FB"/>
    <w:rsid w:val="55FF1B5A"/>
    <w:rsid w:val="56277052"/>
    <w:rsid w:val="56284E06"/>
    <w:rsid w:val="56312DFC"/>
    <w:rsid w:val="56592338"/>
    <w:rsid w:val="566F0E2E"/>
    <w:rsid w:val="567A33FE"/>
    <w:rsid w:val="56B04BDC"/>
    <w:rsid w:val="56EA204C"/>
    <w:rsid w:val="56F25407"/>
    <w:rsid w:val="56F450C3"/>
    <w:rsid w:val="57056E72"/>
    <w:rsid w:val="57063A41"/>
    <w:rsid w:val="57A51D0D"/>
    <w:rsid w:val="57C045D8"/>
    <w:rsid w:val="57C834A0"/>
    <w:rsid w:val="57CA4CF5"/>
    <w:rsid w:val="57ED055D"/>
    <w:rsid w:val="57F256AB"/>
    <w:rsid w:val="58207565"/>
    <w:rsid w:val="58233506"/>
    <w:rsid w:val="582F2AE5"/>
    <w:rsid w:val="58337987"/>
    <w:rsid w:val="584A4BFB"/>
    <w:rsid w:val="585C7787"/>
    <w:rsid w:val="586F245B"/>
    <w:rsid w:val="58842049"/>
    <w:rsid w:val="58A43E7F"/>
    <w:rsid w:val="58CB41F9"/>
    <w:rsid w:val="58CD5CC2"/>
    <w:rsid w:val="58E347DA"/>
    <w:rsid w:val="58EF29FC"/>
    <w:rsid w:val="58F90E03"/>
    <w:rsid w:val="58FB26CB"/>
    <w:rsid w:val="594B76D9"/>
    <w:rsid w:val="595866EE"/>
    <w:rsid w:val="596310AD"/>
    <w:rsid w:val="59666FC0"/>
    <w:rsid w:val="596E3EB5"/>
    <w:rsid w:val="5973207F"/>
    <w:rsid w:val="597A111C"/>
    <w:rsid w:val="597B2D56"/>
    <w:rsid w:val="59847CF0"/>
    <w:rsid w:val="599E75A5"/>
    <w:rsid w:val="59A01972"/>
    <w:rsid w:val="59BF5730"/>
    <w:rsid w:val="59C54682"/>
    <w:rsid w:val="59F459BC"/>
    <w:rsid w:val="59FF5300"/>
    <w:rsid w:val="5A164A48"/>
    <w:rsid w:val="5A2455E1"/>
    <w:rsid w:val="5A376FD2"/>
    <w:rsid w:val="5A3B2A65"/>
    <w:rsid w:val="5A601ADC"/>
    <w:rsid w:val="5A866EDD"/>
    <w:rsid w:val="5A877BF1"/>
    <w:rsid w:val="5AA522F3"/>
    <w:rsid w:val="5ABA6874"/>
    <w:rsid w:val="5AF73E34"/>
    <w:rsid w:val="5AFD7EA1"/>
    <w:rsid w:val="5B10765D"/>
    <w:rsid w:val="5B2D6B42"/>
    <w:rsid w:val="5B4E2F65"/>
    <w:rsid w:val="5B4F42EE"/>
    <w:rsid w:val="5B792D78"/>
    <w:rsid w:val="5B7B58A4"/>
    <w:rsid w:val="5B7F30FF"/>
    <w:rsid w:val="5B815C22"/>
    <w:rsid w:val="5B8F5CDE"/>
    <w:rsid w:val="5B9B762E"/>
    <w:rsid w:val="5BA31F63"/>
    <w:rsid w:val="5BE53538"/>
    <w:rsid w:val="5BE72263"/>
    <w:rsid w:val="5C2B7C22"/>
    <w:rsid w:val="5C4E1342"/>
    <w:rsid w:val="5C60273E"/>
    <w:rsid w:val="5C7E2903"/>
    <w:rsid w:val="5C7F4FC7"/>
    <w:rsid w:val="5C830B35"/>
    <w:rsid w:val="5C8845B8"/>
    <w:rsid w:val="5C903405"/>
    <w:rsid w:val="5CA26729"/>
    <w:rsid w:val="5CC04786"/>
    <w:rsid w:val="5CC52BCA"/>
    <w:rsid w:val="5CCB4FC9"/>
    <w:rsid w:val="5CD726DC"/>
    <w:rsid w:val="5CD820EE"/>
    <w:rsid w:val="5CF8012D"/>
    <w:rsid w:val="5CFC428C"/>
    <w:rsid w:val="5D1449CE"/>
    <w:rsid w:val="5D2031F3"/>
    <w:rsid w:val="5D365D47"/>
    <w:rsid w:val="5D434387"/>
    <w:rsid w:val="5D4A5CBE"/>
    <w:rsid w:val="5D690647"/>
    <w:rsid w:val="5D6E558B"/>
    <w:rsid w:val="5D7A04AF"/>
    <w:rsid w:val="5DBE2C61"/>
    <w:rsid w:val="5DC31822"/>
    <w:rsid w:val="5DE906B2"/>
    <w:rsid w:val="5DF63987"/>
    <w:rsid w:val="5E2A21FA"/>
    <w:rsid w:val="5E384476"/>
    <w:rsid w:val="5E5E3225"/>
    <w:rsid w:val="5E6A510D"/>
    <w:rsid w:val="5E841C57"/>
    <w:rsid w:val="5E8425FB"/>
    <w:rsid w:val="5E8741F5"/>
    <w:rsid w:val="5EA5571E"/>
    <w:rsid w:val="5EA8273B"/>
    <w:rsid w:val="5EBB2CB5"/>
    <w:rsid w:val="5EC35998"/>
    <w:rsid w:val="5EF601CC"/>
    <w:rsid w:val="5EF6274C"/>
    <w:rsid w:val="5F1D3C2B"/>
    <w:rsid w:val="5F272AA0"/>
    <w:rsid w:val="5F4D6CCD"/>
    <w:rsid w:val="5F715110"/>
    <w:rsid w:val="5F86690C"/>
    <w:rsid w:val="5FB74915"/>
    <w:rsid w:val="5FC6397C"/>
    <w:rsid w:val="5FE02473"/>
    <w:rsid w:val="5FE0502D"/>
    <w:rsid w:val="5FEA5C50"/>
    <w:rsid w:val="5FF01AB4"/>
    <w:rsid w:val="5FF14642"/>
    <w:rsid w:val="600F1ECE"/>
    <w:rsid w:val="600F3D5C"/>
    <w:rsid w:val="602F7A24"/>
    <w:rsid w:val="6037476B"/>
    <w:rsid w:val="60716BAF"/>
    <w:rsid w:val="608603EE"/>
    <w:rsid w:val="60CD04AD"/>
    <w:rsid w:val="60D40765"/>
    <w:rsid w:val="60FF70A2"/>
    <w:rsid w:val="610712C2"/>
    <w:rsid w:val="6112565B"/>
    <w:rsid w:val="61232320"/>
    <w:rsid w:val="61356363"/>
    <w:rsid w:val="61406D4D"/>
    <w:rsid w:val="616104A1"/>
    <w:rsid w:val="61654E96"/>
    <w:rsid w:val="61825989"/>
    <w:rsid w:val="618346E7"/>
    <w:rsid w:val="61B32BA1"/>
    <w:rsid w:val="61BA27D8"/>
    <w:rsid w:val="61CE09A9"/>
    <w:rsid w:val="61EF0416"/>
    <w:rsid w:val="62250EDF"/>
    <w:rsid w:val="6234787A"/>
    <w:rsid w:val="625251B7"/>
    <w:rsid w:val="62527CE5"/>
    <w:rsid w:val="62643754"/>
    <w:rsid w:val="626C7A29"/>
    <w:rsid w:val="62717D7E"/>
    <w:rsid w:val="62A70D64"/>
    <w:rsid w:val="62A84E00"/>
    <w:rsid w:val="62C0082B"/>
    <w:rsid w:val="62C43CB5"/>
    <w:rsid w:val="62EC346A"/>
    <w:rsid w:val="62FD5DA5"/>
    <w:rsid w:val="63041D78"/>
    <w:rsid w:val="63747E6B"/>
    <w:rsid w:val="63753E26"/>
    <w:rsid w:val="637C41D2"/>
    <w:rsid w:val="638B228B"/>
    <w:rsid w:val="639C099A"/>
    <w:rsid w:val="63BC715D"/>
    <w:rsid w:val="6402170F"/>
    <w:rsid w:val="64083E3C"/>
    <w:rsid w:val="641514F4"/>
    <w:rsid w:val="641615F9"/>
    <w:rsid w:val="64194270"/>
    <w:rsid w:val="64774C99"/>
    <w:rsid w:val="648647DC"/>
    <w:rsid w:val="64936B5A"/>
    <w:rsid w:val="64EE6515"/>
    <w:rsid w:val="64EF626F"/>
    <w:rsid w:val="64F26340"/>
    <w:rsid w:val="65050871"/>
    <w:rsid w:val="65160340"/>
    <w:rsid w:val="65180FE6"/>
    <w:rsid w:val="6522211B"/>
    <w:rsid w:val="652372B0"/>
    <w:rsid w:val="652863A5"/>
    <w:rsid w:val="655C22A2"/>
    <w:rsid w:val="655F77C3"/>
    <w:rsid w:val="65812871"/>
    <w:rsid w:val="658F4760"/>
    <w:rsid w:val="65A91889"/>
    <w:rsid w:val="65DD0029"/>
    <w:rsid w:val="65FD0B47"/>
    <w:rsid w:val="65FE4677"/>
    <w:rsid w:val="6606515A"/>
    <w:rsid w:val="66185EAC"/>
    <w:rsid w:val="661E4758"/>
    <w:rsid w:val="66227DE9"/>
    <w:rsid w:val="66680521"/>
    <w:rsid w:val="666A28F0"/>
    <w:rsid w:val="666D1C0D"/>
    <w:rsid w:val="668820B7"/>
    <w:rsid w:val="66943957"/>
    <w:rsid w:val="66953A25"/>
    <w:rsid w:val="66B61251"/>
    <w:rsid w:val="66E135ED"/>
    <w:rsid w:val="66FC7BEE"/>
    <w:rsid w:val="67554F61"/>
    <w:rsid w:val="675C60E3"/>
    <w:rsid w:val="677B1ACC"/>
    <w:rsid w:val="67A444BE"/>
    <w:rsid w:val="67C779FD"/>
    <w:rsid w:val="67C90AAB"/>
    <w:rsid w:val="68085627"/>
    <w:rsid w:val="680A6D93"/>
    <w:rsid w:val="681C3411"/>
    <w:rsid w:val="684E2495"/>
    <w:rsid w:val="68642CF5"/>
    <w:rsid w:val="686615F1"/>
    <w:rsid w:val="6868723D"/>
    <w:rsid w:val="689618A9"/>
    <w:rsid w:val="68B23EB1"/>
    <w:rsid w:val="68D423D1"/>
    <w:rsid w:val="68FB5BB0"/>
    <w:rsid w:val="69073821"/>
    <w:rsid w:val="690876D8"/>
    <w:rsid w:val="691D78C1"/>
    <w:rsid w:val="6942733B"/>
    <w:rsid w:val="699715AA"/>
    <w:rsid w:val="69F13051"/>
    <w:rsid w:val="6A185149"/>
    <w:rsid w:val="6A4B4CE9"/>
    <w:rsid w:val="6A784FFD"/>
    <w:rsid w:val="6A8A5BD8"/>
    <w:rsid w:val="6AAE131F"/>
    <w:rsid w:val="6AB22151"/>
    <w:rsid w:val="6AB51E71"/>
    <w:rsid w:val="6AC76300"/>
    <w:rsid w:val="6AE646AA"/>
    <w:rsid w:val="6AED57FC"/>
    <w:rsid w:val="6AF25B1F"/>
    <w:rsid w:val="6AFE3626"/>
    <w:rsid w:val="6B067B32"/>
    <w:rsid w:val="6B085319"/>
    <w:rsid w:val="6B1F073A"/>
    <w:rsid w:val="6B451364"/>
    <w:rsid w:val="6B5C30A6"/>
    <w:rsid w:val="6B6441AB"/>
    <w:rsid w:val="6B682D17"/>
    <w:rsid w:val="6B711E3C"/>
    <w:rsid w:val="6B864AC4"/>
    <w:rsid w:val="6B886077"/>
    <w:rsid w:val="6B887A29"/>
    <w:rsid w:val="6B942DC6"/>
    <w:rsid w:val="6BCB04B8"/>
    <w:rsid w:val="6BCD7E09"/>
    <w:rsid w:val="6BD73DAA"/>
    <w:rsid w:val="6BDD7395"/>
    <w:rsid w:val="6BFE5D28"/>
    <w:rsid w:val="6C257C83"/>
    <w:rsid w:val="6C2865AD"/>
    <w:rsid w:val="6C2B5E33"/>
    <w:rsid w:val="6C360D67"/>
    <w:rsid w:val="6C393024"/>
    <w:rsid w:val="6C3E5524"/>
    <w:rsid w:val="6C4101F0"/>
    <w:rsid w:val="6C4F4E4A"/>
    <w:rsid w:val="6C5832A8"/>
    <w:rsid w:val="6C601215"/>
    <w:rsid w:val="6C6D3CF3"/>
    <w:rsid w:val="6C8B0FF9"/>
    <w:rsid w:val="6C95018E"/>
    <w:rsid w:val="6C9D36A1"/>
    <w:rsid w:val="6CB7451E"/>
    <w:rsid w:val="6CF65D41"/>
    <w:rsid w:val="6D901FC9"/>
    <w:rsid w:val="6DA20E9A"/>
    <w:rsid w:val="6DD221B7"/>
    <w:rsid w:val="6DD720CC"/>
    <w:rsid w:val="6DDB284C"/>
    <w:rsid w:val="6DF35CEB"/>
    <w:rsid w:val="6E1818AD"/>
    <w:rsid w:val="6E274D51"/>
    <w:rsid w:val="6E3840CF"/>
    <w:rsid w:val="6E437416"/>
    <w:rsid w:val="6E5A7698"/>
    <w:rsid w:val="6E6F21E5"/>
    <w:rsid w:val="6E844159"/>
    <w:rsid w:val="6EA64F6B"/>
    <w:rsid w:val="6EAD60BD"/>
    <w:rsid w:val="6EBE5A12"/>
    <w:rsid w:val="6ED137C3"/>
    <w:rsid w:val="6ED435FA"/>
    <w:rsid w:val="6EFA6CEF"/>
    <w:rsid w:val="6F2B32CA"/>
    <w:rsid w:val="6F2D44F3"/>
    <w:rsid w:val="6F6A47E4"/>
    <w:rsid w:val="6F78551D"/>
    <w:rsid w:val="6F9A2538"/>
    <w:rsid w:val="6FA860A8"/>
    <w:rsid w:val="6FA95689"/>
    <w:rsid w:val="6FA97C14"/>
    <w:rsid w:val="6FB53A51"/>
    <w:rsid w:val="6FEF639A"/>
    <w:rsid w:val="6FFA6A97"/>
    <w:rsid w:val="6FFB46E7"/>
    <w:rsid w:val="70253569"/>
    <w:rsid w:val="70460043"/>
    <w:rsid w:val="705A76B0"/>
    <w:rsid w:val="707003C5"/>
    <w:rsid w:val="707A0A67"/>
    <w:rsid w:val="708029A1"/>
    <w:rsid w:val="7088723E"/>
    <w:rsid w:val="70A11678"/>
    <w:rsid w:val="70BC4AD1"/>
    <w:rsid w:val="70C70BCE"/>
    <w:rsid w:val="70D62CDA"/>
    <w:rsid w:val="70FC5A27"/>
    <w:rsid w:val="70FE61D6"/>
    <w:rsid w:val="71145D42"/>
    <w:rsid w:val="715F7579"/>
    <w:rsid w:val="716E50E6"/>
    <w:rsid w:val="71AF4275"/>
    <w:rsid w:val="71B52F37"/>
    <w:rsid w:val="71D558B8"/>
    <w:rsid w:val="7232280F"/>
    <w:rsid w:val="72473B77"/>
    <w:rsid w:val="725450B5"/>
    <w:rsid w:val="72666BE7"/>
    <w:rsid w:val="727F4E19"/>
    <w:rsid w:val="728214B0"/>
    <w:rsid w:val="728E3746"/>
    <w:rsid w:val="72AD1E9C"/>
    <w:rsid w:val="72BD340B"/>
    <w:rsid w:val="72CA575A"/>
    <w:rsid w:val="72CB6F50"/>
    <w:rsid w:val="72E4155E"/>
    <w:rsid w:val="73055938"/>
    <w:rsid w:val="738B0953"/>
    <w:rsid w:val="73922A64"/>
    <w:rsid w:val="73A45E8F"/>
    <w:rsid w:val="73BA5BA4"/>
    <w:rsid w:val="73D34224"/>
    <w:rsid w:val="741762CA"/>
    <w:rsid w:val="74223950"/>
    <w:rsid w:val="744C5B01"/>
    <w:rsid w:val="74722FC5"/>
    <w:rsid w:val="74790936"/>
    <w:rsid w:val="748F3E0C"/>
    <w:rsid w:val="74AA0208"/>
    <w:rsid w:val="74AA46F5"/>
    <w:rsid w:val="74AD6A16"/>
    <w:rsid w:val="74D774D1"/>
    <w:rsid w:val="74EF66FC"/>
    <w:rsid w:val="74F27C6C"/>
    <w:rsid w:val="75010AC0"/>
    <w:rsid w:val="75275E14"/>
    <w:rsid w:val="753103A6"/>
    <w:rsid w:val="7535244A"/>
    <w:rsid w:val="7547022A"/>
    <w:rsid w:val="756F06BC"/>
    <w:rsid w:val="7578085D"/>
    <w:rsid w:val="757E6E3D"/>
    <w:rsid w:val="758E0A84"/>
    <w:rsid w:val="75C7560C"/>
    <w:rsid w:val="75D407A7"/>
    <w:rsid w:val="7607066F"/>
    <w:rsid w:val="761A6B59"/>
    <w:rsid w:val="76635346"/>
    <w:rsid w:val="766B6688"/>
    <w:rsid w:val="766D2E1F"/>
    <w:rsid w:val="769A6B2F"/>
    <w:rsid w:val="76C07AF1"/>
    <w:rsid w:val="76C82C9C"/>
    <w:rsid w:val="76DA2FF1"/>
    <w:rsid w:val="76DA5170"/>
    <w:rsid w:val="76DD1D25"/>
    <w:rsid w:val="771E5267"/>
    <w:rsid w:val="772759C5"/>
    <w:rsid w:val="772D3FD8"/>
    <w:rsid w:val="772E0FB1"/>
    <w:rsid w:val="774353D4"/>
    <w:rsid w:val="77463ED3"/>
    <w:rsid w:val="774B43BE"/>
    <w:rsid w:val="775258B3"/>
    <w:rsid w:val="776F2B86"/>
    <w:rsid w:val="778D217C"/>
    <w:rsid w:val="779351F6"/>
    <w:rsid w:val="77D156FF"/>
    <w:rsid w:val="77D93560"/>
    <w:rsid w:val="77ED1684"/>
    <w:rsid w:val="780840C6"/>
    <w:rsid w:val="783322C8"/>
    <w:rsid w:val="783E02BA"/>
    <w:rsid w:val="784D0C2E"/>
    <w:rsid w:val="785147B7"/>
    <w:rsid w:val="785841D4"/>
    <w:rsid w:val="7860158C"/>
    <w:rsid w:val="78666708"/>
    <w:rsid w:val="78845AC3"/>
    <w:rsid w:val="788E1974"/>
    <w:rsid w:val="789C0BD6"/>
    <w:rsid w:val="78A81252"/>
    <w:rsid w:val="78B45B14"/>
    <w:rsid w:val="78B931D2"/>
    <w:rsid w:val="78BC3E6F"/>
    <w:rsid w:val="78C05121"/>
    <w:rsid w:val="78E217B7"/>
    <w:rsid w:val="78E46392"/>
    <w:rsid w:val="78E911B1"/>
    <w:rsid w:val="791F3EF0"/>
    <w:rsid w:val="79421F6D"/>
    <w:rsid w:val="794B0FFD"/>
    <w:rsid w:val="7956698F"/>
    <w:rsid w:val="796039AE"/>
    <w:rsid w:val="79603B46"/>
    <w:rsid w:val="796651F1"/>
    <w:rsid w:val="796F6A18"/>
    <w:rsid w:val="797463AA"/>
    <w:rsid w:val="79997E5C"/>
    <w:rsid w:val="79A4194C"/>
    <w:rsid w:val="79BF5423"/>
    <w:rsid w:val="79E52A9D"/>
    <w:rsid w:val="79F619A6"/>
    <w:rsid w:val="7A00168D"/>
    <w:rsid w:val="7A3B1B9B"/>
    <w:rsid w:val="7A3B2C55"/>
    <w:rsid w:val="7A746F04"/>
    <w:rsid w:val="7A7568A1"/>
    <w:rsid w:val="7A984F1F"/>
    <w:rsid w:val="7A9D3EEC"/>
    <w:rsid w:val="7AAD4DDD"/>
    <w:rsid w:val="7AB719FB"/>
    <w:rsid w:val="7ABE0B83"/>
    <w:rsid w:val="7ACC200F"/>
    <w:rsid w:val="7AD46AFB"/>
    <w:rsid w:val="7ADD7113"/>
    <w:rsid w:val="7AF92005"/>
    <w:rsid w:val="7B1B1598"/>
    <w:rsid w:val="7B2A0F1E"/>
    <w:rsid w:val="7B2E5971"/>
    <w:rsid w:val="7B392C22"/>
    <w:rsid w:val="7B463201"/>
    <w:rsid w:val="7B4902F6"/>
    <w:rsid w:val="7B621CED"/>
    <w:rsid w:val="7B6A61D3"/>
    <w:rsid w:val="7B7415A1"/>
    <w:rsid w:val="7B7E7288"/>
    <w:rsid w:val="7B901CDF"/>
    <w:rsid w:val="7BA9370B"/>
    <w:rsid w:val="7BAA2314"/>
    <w:rsid w:val="7BB4713E"/>
    <w:rsid w:val="7BBC0C96"/>
    <w:rsid w:val="7BC74F54"/>
    <w:rsid w:val="7BDE5FC0"/>
    <w:rsid w:val="7BEB4A27"/>
    <w:rsid w:val="7BF01376"/>
    <w:rsid w:val="7C016CAC"/>
    <w:rsid w:val="7C187605"/>
    <w:rsid w:val="7C1F22E3"/>
    <w:rsid w:val="7C261C6F"/>
    <w:rsid w:val="7C2E1563"/>
    <w:rsid w:val="7C401BB9"/>
    <w:rsid w:val="7C4C1849"/>
    <w:rsid w:val="7C4D7D44"/>
    <w:rsid w:val="7C535094"/>
    <w:rsid w:val="7C543FD4"/>
    <w:rsid w:val="7C5C3AE9"/>
    <w:rsid w:val="7C6B1BA2"/>
    <w:rsid w:val="7C6E138E"/>
    <w:rsid w:val="7C766D51"/>
    <w:rsid w:val="7C8C70DB"/>
    <w:rsid w:val="7CA678E4"/>
    <w:rsid w:val="7CB176D5"/>
    <w:rsid w:val="7CB73F1A"/>
    <w:rsid w:val="7CB76ACE"/>
    <w:rsid w:val="7CC75A0A"/>
    <w:rsid w:val="7CE42766"/>
    <w:rsid w:val="7CE55EAB"/>
    <w:rsid w:val="7CEC113A"/>
    <w:rsid w:val="7D05487B"/>
    <w:rsid w:val="7D0C2FD5"/>
    <w:rsid w:val="7D0E3BD2"/>
    <w:rsid w:val="7D0E507C"/>
    <w:rsid w:val="7D372925"/>
    <w:rsid w:val="7D435BF2"/>
    <w:rsid w:val="7D5D1B78"/>
    <w:rsid w:val="7D7C07F6"/>
    <w:rsid w:val="7D9E77B3"/>
    <w:rsid w:val="7DAA3B0A"/>
    <w:rsid w:val="7DB2241B"/>
    <w:rsid w:val="7DD7534C"/>
    <w:rsid w:val="7DDC0CD9"/>
    <w:rsid w:val="7DE16DC0"/>
    <w:rsid w:val="7DED0BEA"/>
    <w:rsid w:val="7DF17991"/>
    <w:rsid w:val="7DF329A1"/>
    <w:rsid w:val="7E0F5986"/>
    <w:rsid w:val="7E132BFC"/>
    <w:rsid w:val="7E145689"/>
    <w:rsid w:val="7E1A1B8F"/>
    <w:rsid w:val="7E251CDE"/>
    <w:rsid w:val="7E543E61"/>
    <w:rsid w:val="7EA707A3"/>
    <w:rsid w:val="7EB4624D"/>
    <w:rsid w:val="7EF116C9"/>
    <w:rsid w:val="7F2600CE"/>
    <w:rsid w:val="7F90270A"/>
    <w:rsid w:val="7F913875"/>
    <w:rsid w:val="7F9474E0"/>
    <w:rsid w:val="7F9F3D8F"/>
    <w:rsid w:val="7FA02BB5"/>
    <w:rsid w:val="7FA206BA"/>
    <w:rsid w:val="7FB179A9"/>
    <w:rsid w:val="7FB66094"/>
    <w:rsid w:val="7FB674E4"/>
    <w:rsid w:val="7FB95D53"/>
    <w:rsid w:val="7FBE2C94"/>
    <w:rsid w:val="7FC763B4"/>
    <w:rsid w:val="7FC804AF"/>
    <w:rsid w:val="7FDF7EE3"/>
    <w:rsid w:val="7FEC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2"/>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10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7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7"/>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75"/>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7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7"/>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09"/>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76"/>
    <w:qFormat/>
    <w:uiPriority w:val="0"/>
    <w:pPr>
      <w:shd w:val="clear" w:color="auto" w:fill="000080"/>
    </w:pPr>
  </w:style>
  <w:style w:type="paragraph" w:styleId="16">
    <w:name w:val="annotation text"/>
    <w:basedOn w:val="1"/>
    <w:link w:val="111"/>
    <w:qFormat/>
    <w:uiPriority w:val="99"/>
    <w:pPr>
      <w:adjustRightInd w:val="0"/>
      <w:spacing w:line="360" w:lineRule="atLeast"/>
      <w:jc w:val="left"/>
      <w:textAlignment w:val="baseline"/>
    </w:pPr>
    <w:rPr>
      <w:kern w:val="0"/>
      <w:sz w:val="24"/>
      <w:szCs w:val="20"/>
    </w:rPr>
  </w:style>
  <w:style w:type="paragraph" w:styleId="17">
    <w:name w:val="Body Text 3"/>
    <w:basedOn w:val="1"/>
    <w:link w:val="108"/>
    <w:qFormat/>
    <w:uiPriority w:val="0"/>
    <w:pPr>
      <w:spacing w:after="120"/>
    </w:pPr>
    <w:rPr>
      <w:sz w:val="16"/>
      <w:szCs w:val="16"/>
    </w:rPr>
  </w:style>
  <w:style w:type="paragraph" w:styleId="18">
    <w:name w:val="Body Text Indent"/>
    <w:basedOn w:val="1"/>
    <w:link w:val="97"/>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55"/>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3"/>
    <w:qFormat/>
    <w:uiPriority w:val="0"/>
    <w:rPr>
      <w:sz w:val="24"/>
      <w:szCs w:val="20"/>
    </w:rPr>
  </w:style>
  <w:style w:type="paragraph" w:styleId="25">
    <w:name w:val="Body Text Indent 2"/>
    <w:basedOn w:val="1"/>
    <w:link w:val="98"/>
    <w:qFormat/>
    <w:uiPriority w:val="0"/>
    <w:pPr>
      <w:spacing w:line="540" w:lineRule="exact"/>
      <w:ind w:firstLine="570"/>
    </w:pPr>
    <w:rPr>
      <w:rFonts w:ascii="宋体" w:hAnsi="宋体"/>
      <w:sz w:val="24"/>
    </w:rPr>
  </w:style>
  <w:style w:type="paragraph" w:styleId="26">
    <w:name w:val="Balloon Text"/>
    <w:basedOn w:val="1"/>
    <w:link w:val="86"/>
    <w:qFormat/>
    <w:uiPriority w:val="0"/>
    <w:rPr>
      <w:sz w:val="18"/>
      <w:szCs w:val="18"/>
    </w:rPr>
  </w:style>
  <w:style w:type="paragraph" w:styleId="27">
    <w:name w:val="footer"/>
    <w:basedOn w:val="1"/>
    <w:link w:val="115"/>
    <w:qFormat/>
    <w:uiPriority w:val="0"/>
    <w:pPr>
      <w:tabs>
        <w:tab w:val="center" w:pos="4153"/>
        <w:tab w:val="right" w:pos="8306"/>
      </w:tabs>
      <w:snapToGrid w:val="0"/>
      <w:jc w:val="left"/>
    </w:pPr>
    <w:rPr>
      <w:sz w:val="18"/>
      <w:szCs w:val="18"/>
    </w:rPr>
  </w:style>
  <w:style w:type="paragraph" w:styleId="28">
    <w:name w:val="header"/>
    <w:basedOn w:val="1"/>
    <w:link w:val="6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13"/>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3"/>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9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0"/>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5"/>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9"/>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116"/>
    <w:qFormat/>
    <w:uiPriority w:val="0"/>
    <w:pPr>
      <w:adjustRightInd/>
      <w:spacing w:line="240" w:lineRule="auto"/>
      <w:textAlignment w:val="auto"/>
    </w:pPr>
    <w:rPr>
      <w:b/>
      <w:bCs/>
      <w:kern w:val="2"/>
      <w:sz w:val="21"/>
      <w:szCs w:val="24"/>
    </w:rPr>
  </w:style>
  <w:style w:type="paragraph" w:styleId="41">
    <w:name w:val="Body Text First Indent"/>
    <w:basedOn w:val="2"/>
    <w:link w:val="103"/>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0"/>
    <w:rPr>
      <w:sz w:val="21"/>
      <w:szCs w:val="21"/>
    </w:rPr>
  </w:style>
  <w:style w:type="character" w:styleId="51">
    <w:name w:val="HTML Cite"/>
    <w:qFormat/>
    <w:uiPriority w:val="0"/>
  </w:style>
  <w:style w:type="paragraph" w:styleId="52">
    <w:name w:val="Quote"/>
    <w:basedOn w:val="1"/>
    <w:next w:val="1"/>
    <w:link w:val="124"/>
    <w:qFormat/>
    <w:uiPriority w:val="0"/>
    <w:rPr>
      <w:i/>
      <w:iCs/>
      <w:color w:val="000000"/>
      <w:szCs w:val="22"/>
    </w:rPr>
  </w:style>
  <w:style w:type="paragraph" w:customStyle="1" w:styleId="53">
    <w:name w:val="Default"/>
    <w:basedOn w:val="39"/>
    <w:next w:val="3"/>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54">
    <w:name w:val="标题 5 Char"/>
    <w:link w:val="7"/>
    <w:qFormat/>
    <w:uiPriority w:val="0"/>
    <w:rPr>
      <w:rFonts w:ascii="宋体" w:hAnsi="宋体"/>
      <w:b/>
      <w:sz w:val="24"/>
    </w:rPr>
  </w:style>
  <w:style w:type="character" w:customStyle="1" w:styleId="55">
    <w:name w:val="纯文本 Char"/>
    <w:link w:val="22"/>
    <w:qFormat/>
    <w:uiPriority w:val="0"/>
    <w:rPr>
      <w:rFonts w:ascii="宋体" w:cs="Courier New"/>
      <w:kern w:val="2"/>
      <w:sz w:val="21"/>
      <w:szCs w:val="21"/>
    </w:rPr>
  </w:style>
  <w:style w:type="character" w:customStyle="1" w:styleId="56">
    <w:name w:val="Quote Char1"/>
    <w:qFormat/>
    <w:locked/>
    <w:uiPriority w:val="0"/>
    <w:rPr>
      <w:rFonts w:cs="Times New Roman"/>
      <w:i/>
      <w:iCs/>
      <w:color w:val="000000"/>
      <w:sz w:val="21"/>
      <w:szCs w:val="21"/>
    </w:rPr>
  </w:style>
  <w:style w:type="character" w:customStyle="1" w:styleId="57">
    <w:name w:val="标题 7 Char"/>
    <w:link w:val="9"/>
    <w:qFormat/>
    <w:uiPriority w:val="0"/>
    <w:rPr>
      <w:b/>
      <w:bCs/>
      <w:sz w:val="24"/>
      <w:szCs w:val="24"/>
    </w:rPr>
  </w:style>
  <w:style w:type="character" w:customStyle="1" w:styleId="58">
    <w:name w:val="普通文字 Char Char"/>
    <w:qFormat/>
    <w:uiPriority w:val="0"/>
    <w:rPr>
      <w:rFonts w:ascii="宋体" w:hAnsi="Courier New" w:eastAsia="宋体" w:cs="Courier New"/>
      <w:kern w:val="2"/>
      <w:sz w:val="21"/>
      <w:szCs w:val="21"/>
      <w:lang w:val="en-US" w:eastAsia="zh-CN" w:bidi="ar-SA"/>
    </w:rPr>
  </w:style>
  <w:style w:type="character" w:customStyle="1" w:styleId="59">
    <w:name w:val="标题 3 Char"/>
    <w:link w:val="5"/>
    <w:qFormat/>
    <w:uiPriority w:val="0"/>
    <w:rPr>
      <w:b/>
      <w:sz w:val="32"/>
    </w:rPr>
  </w:style>
  <w:style w:type="character" w:customStyle="1" w:styleId="60">
    <w:name w:val="Char Char3"/>
    <w:qFormat/>
    <w:uiPriority w:val="0"/>
    <w:rPr>
      <w:rFonts w:ascii="宋体" w:eastAsia="宋体" w:cs="Courier New"/>
      <w:kern w:val="2"/>
      <w:sz w:val="21"/>
      <w:szCs w:val="21"/>
      <w:lang w:val="en-US" w:eastAsia="zh-CN" w:bidi="ar-SA"/>
    </w:rPr>
  </w:style>
  <w:style w:type="character" w:customStyle="1" w:styleId="61">
    <w:name w:val="不明显参考1"/>
    <w:qFormat/>
    <w:uiPriority w:val="0"/>
    <w:rPr>
      <w:smallCaps/>
      <w:color w:val="C0504D"/>
      <w:u w:val="single"/>
    </w:rPr>
  </w:style>
  <w:style w:type="character" w:customStyle="1" w:styleId="62">
    <w:name w:val="批注文字 Char Char"/>
    <w:qFormat/>
    <w:uiPriority w:val="0"/>
    <w:rPr>
      <w:rFonts w:ascii="宋体" w:eastAsia="宋体" w:cs="Times New Roman"/>
      <w:sz w:val="28"/>
      <w:szCs w:val="20"/>
      <w:lang w:bidi="ar-SA"/>
    </w:rPr>
  </w:style>
  <w:style w:type="character" w:customStyle="1" w:styleId="63">
    <w:name w:val="不明显强调1"/>
    <w:qFormat/>
    <w:uiPriority w:val="0"/>
    <w:rPr>
      <w:i/>
      <w:iCs/>
      <w:color w:val="808080"/>
    </w:rPr>
  </w:style>
  <w:style w:type="character" w:customStyle="1" w:styleId="64">
    <w:name w:val="标题 2 Char"/>
    <w:link w:val="4"/>
    <w:qFormat/>
    <w:uiPriority w:val="0"/>
    <w:rPr>
      <w:rFonts w:ascii="Cambria" w:hAnsi="Cambria" w:eastAsia="宋体" w:cs="Times New Roman"/>
      <w:b/>
      <w:bCs/>
      <w:kern w:val="2"/>
      <w:sz w:val="32"/>
      <w:szCs w:val="32"/>
    </w:rPr>
  </w:style>
  <w:style w:type="character" w:customStyle="1" w:styleId="65">
    <w:name w:val="页眉 Char"/>
    <w:link w:val="28"/>
    <w:qFormat/>
    <w:uiPriority w:val="99"/>
    <w:rPr>
      <w:sz w:val="18"/>
      <w:szCs w:val="18"/>
    </w:rPr>
  </w:style>
  <w:style w:type="character" w:customStyle="1" w:styleId="66">
    <w:name w:val="批注框文本 Char1"/>
    <w:qFormat/>
    <w:uiPriority w:val="0"/>
    <w:rPr>
      <w:kern w:val="2"/>
      <w:sz w:val="18"/>
      <w:szCs w:val="18"/>
    </w:rPr>
  </w:style>
  <w:style w:type="character" w:customStyle="1" w:styleId="67">
    <w:name w:val="文档结构图 Char1"/>
    <w:qFormat/>
    <w:uiPriority w:val="0"/>
    <w:rPr>
      <w:rFonts w:ascii="宋体" w:hAnsi="宋体"/>
      <w:kern w:val="2"/>
      <w:sz w:val="18"/>
      <w:szCs w:val="18"/>
    </w:rPr>
  </w:style>
  <w:style w:type="character" w:customStyle="1" w:styleId="68">
    <w:name w:val="Page Number1"/>
    <w:qFormat/>
    <w:uiPriority w:val="0"/>
    <w:rPr>
      <w:rFonts w:cs="Times New Roman"/>
    </w:rPr>
  </w:style>
  <w:style w:type="character" w:customStyle="1" w:styleId="69">
    <w:name w:val="ca-51"/>
    <w:qFormat/>
    <w:uiPriority w:val="0"/>
    <w:rPr>
      <w:rFonts w:hint="eastAsia" w:ascii="宋体" w:hAnsi="宋体" w:eastAsia="宋体"/>
      <w:sz w:val="24"/>
      <w:szCs w:val="24"/>
    </w:rPr>
  </w:style>
  <w:style w:type="character" w:customStyle="1" w:styleId="70">
    <w:name w:val="Quote Char"/>
    <w:link w:val="71"/>
    <w:qFormat/>
    <w:locked/>
    <w:uiPriority w:val="0"/>
    <w:rPr>
      <w:i/>
      <w:color w:val="000000"/>
      <w:kern w:val="2"/>
      <w:sz w:val="22"/>
    </w:rPr>
  </w:style>
  <w:style w:type="paragraph" w:customStyle="1" w:styleId="71">
    <w:name w:val="引用1"/>
    <w:basedOn w:val="1"/>
    <w:next w:val="1"/>
    <w:link w:val="70"/>
    <w:qFormat/>
    <w:uiPriority w:val="0"/>
    <w:rPr>
      <w:i/>
      <w:color w:val="000000"/>
      <w:sz w:val="22"/>
      <w:szCs w:val="20"/>
    </w:rPr>
  </w:style>
  <w:style w:type="character" w:customStyle="1" w:styleId="72">
    <w:name w:val="h3 Char2"/>
    <w:qFormat/>
    <w:uiPriority w:val="0"/>
    <w:rPr>
      <w:rFonts w:eastAsia="宋体"/>
      <w:b/>
      <w:bCs/>
      <w:kern w:val="2"/>
      <w:sz w:val="24"/>
      <w:szCs w:val="32"/>
      <w:lang w:val="en-US" w:eastAsia="zh-CN" w:bidi="ar-SA"/>
    </w:rPr>
  </w:style>
  <w:style w:type="character" w:customStyle="1" w:styleId="73">
    <w:name w:val="日期 Char"/>
    <w:link w:val="24"/>
    <w:qFormat/>
    <w:uiPriority w:val="0"/>
    <w:rPr>
      <w:kern w:val="2"/>
      <w:sz w:val="24"/>
    </w:rPr>
  </w:style>
  <w:style w:type="character" w:customStyle="1" w:styleId="74">
    <w:name w:val="副标题 Char1"/>
    <w:qFormat/>
    <w:uiPriority w:val="0"/>
    <w:rPr>
      <w:rFonts w:ascii="Cambria" w:hAnsi="Cambria" w:cs="Times New Roman"/>
      <w:b/>
      <w:bCs/>
      <w:kern w:val="28"/>
      <w:sz w:val="32"/>
      <w:szCs w:val="32"/>
    </w:rPr>
  </w:style>
  <w:style w:type="character" w:customStyle="1" w:styleId="75">
    <w:name w:val="标题 8 Char"/>
    <w:link w:val="10"/>
    <w:qFormat/>
    <w:uiPriority w:val="0"/>
    <w:rPr>
      <w:rFonts w:ascii="Arial" w:hAnsi="Arial" w:eastAsia="黑体"/>
      <w:sz w:val="24"/>
      <w:szCs w:val="24"/>
    </w:rPr>
  </w:style>
  <w:style w:type="character" w:customStyle="1" w:styleId="76">
    <w:name w:val="文档结构图 Char"/>
    <w:link w:val="15"/>
    <w:qFormat/>
    <w:uiPriority w:val="0"/>
    <w:rPr>
      <w:kern w:val="2"/>
      <w:sz w:val="21"/>
      <w:szCs w:val="24"/>
      <w:shd w:val="clear" w:color="auto" w:fill="000080"/>
    </w:rPr>
  </w:style>
  <w:style w:type="character" w:customStyle="1" w:styleId="77">
    <w:name w:val="标题 9 Char"/>
    <w:link w:val="11"/>
    <w:qFormat/>
    <w:uiPriority w:val="0"/>
    <w:rPr>
      <w:rFonts w:ascii="Arial" w:hAnsi="Arial" w:eastAsia="黑体"/>
      <w:sz w:val="21"/>
      <w:szCs w:val="21"/>
    </w:rPr>
  </w:style>
  <w:style w:type="character" w:customStyle="1" w:styleId="78">
    <w:name w:val="标题 6 Char"/>
    <w:link w:val="8"/>
    <w:qFormat/>
    <w:uiPriority w:val="0"/>
    <w:rPr>
      <w:rFonts w:ascii="Arial" w:hAnsi="Arial" w:eastAsia="黑体"/>
      <w:b/>
      <w:bCs/>
      <w:sz w:val="24"/>
      <w:szCs w:val="24"/>
    </w:rPr>
  </w:style>
  <w:style w:type="character" w:customStyle="1" w:styleId="79">
    <w:name w:val="标题 Char"/>
    <w:link w:val="39"/>
    <w:qFormat/>
    <w:uiPriority w:val="0"/>
    <w:rPr>
      <w:rFonts w:ascii="Cambria" w:hAnsi="Cambria" w:cs="Droid Sans"/>
      <w:b/>
      <w:bCs/>
      <w:kern w:val="2"/>
      <w:sz w:val="32"/>
      <w:szCs w:val="32"/>
    </w:rPr>
  </w:style>
  <w:style w:type="character" w:customStyle="1" w:styleId="80">
    <w:name w:val="Char Char10"/>
    <w:qFormat/>
    <w:uiPriority w:val="0"/>
    <w:rPr>
      <w:rFonts w:eastAsia="宋体"/>
      <w:b/>
      <w:bCs/>
      <w:kern w:val="2"/>
      <w:sz w:val="24"/>
      <w:szCs w:val="32"/>
      <w:lang w:val="en-US" w:eastAsia="zh-CN" w:bidi="ar-SA"/>
    </w:rPr>
  </w:style>
  <w:style w:type="character" w:customStyle="1" w:styleId="81">
    <w:name w:val="纯文本 Char1"/>
    <w:qFormat/>
    <w:locked/>
    <w:uiPriority w:val="0"/>
    <w:rPr>
      <w:rFonts w:ascii="Courier New" w:hAnsi="Courier New"/>
      <w:kern w:val="2"/>
      <w:sz w:val="21"/>
    </w:rPr>
  </w:style>
  <w:style w:type="character" w:customStyle="1" w:styleId="82">
    <w:name w:val="样式 宋体"/>
    <w:qFormat/>
    <w:uiPriority w:val="0"/>
    <w:rPr>
      <w:rFonts w:ascii="宋体" w:hAnsi="宋体" w:eastAsia="宋体" w:cs="宋体"/>
      <w:sz w:val="21"/>
      <w:szCs w:val="21"/>
    </w:rPr>
  </w:style>
  <w:style w:type="character" w:customStyle="1" w:styleId="83">
    <w:name w:val="HTML Markup"/>
    <w:qFormat/>
    <w:uiPriority w:val="0"/>
    <w:rPr>
      <w:vanish/>
      <w:color w:val="FF0000"/>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style>
  <w:style w:type="character" w:customStyle="1" w:styleId="86">
    <w:name w:val="批注框文本 Char"/>
    <w:link w:val="26"/>
    <w:qFormat/>
    <w:uiPriority w:val="0"/>
    <w:rPr>
      <w:kern w:val="2"/>
      <w:sz w:val="18"/>
      <w:szCs w:val="18"/>
    </w:rPr>
  </w:style>
  <w:style w:type="character" w:customStyle="1" w:styleId="87">
    <w:name w:val="正文1 Char"/>
    <w:link w:val="88"/>
    <w:qFormat/>
    <w:uiPriority w:val="0"/>
    <w:rPr>
      <w:sz w:val="24"/>
    </w:rPr>
  </w:style>
  <w:style w:type="paragraph" w:customStyle="1" w:styleId="88">
    <w:name w:val="正文1"/>
    <w:basedOn w:val="1"/>
    <w:link w:val="87"/>
    <w:qFormat/>
    <w:uiPriority w:val="0"/>
    <w:pPr>
      <w:spacing w:line="360" w:lineRule="auto"/>
      <w:ind w:right="240" w:rightChars="100" w:firstLine="480" w:firstLineChars="200"/>
      <w:jc w:val="left"/>
    </w:pPr>
    <w:rPr>
      <w:kern w:val="0"/>
      <w:sz w:val="24"/>
      <w:szCs w:val="20"/>
    </w:rPr>
  </w:style>
  <w:style w:type="character" w:customStyle="1" w:styleId="89">
    <w:name w:val="font101"/>
    <w:qFormat/>
    <w:uiPriority w:val="0"/>
    <w:rPr>
      <w:rFonts w:hint="eastAsia" w:ascii="宋体" w:hAnsi="宋体" w:eastAsia="宋体" w:cs="宋体"/>
      <w:color w:val="000000"/>
      <w:sz w:val="21"/>
      <w:szCs w:val="21"/>
      <w:u w:val="single"/>
    </w:rPr>
  </w:style>
  <w:style w:type="character" w:customStyle="1" w:styleId="90">
    <w:name w:val="批注主题 Char2"/>
    <w:qFormat/>
    <w:locked/>
    <w:uiPriority w:val="0"/>
    <w:rPr>
      <w:rFonts w:eastAsia="宋体"/>
      <w:b/>
      <w:bCs/>
      <w:kern w:val="2"/>
      <w:sz w:val="21"/>
      <w:szCs w:val="24"/>
      <w:lang w:val="en-US" w:eastAsia="zh-CN" w:bidi="ar-SA"/>
    </w:rPr>
  </w:style>
  <w:style w:type="character" w:customStyle="1" w:styleId="91">
    <w:name w:val="Char Char2"/>
    <w:qFormat/>
    <w:locked/>
    <w:uiPriority w:val="0"/>
    <w:rPr>
      <w:rFonts w:ascii="宋体" w:hAnsi="宋体" w:eastAsia="宋体"/>
      <w:kern w:val="2"/>
      <w:sz w:val="18"/>
      <w:szCs w:val="18"/>
      <w:lang w:val="en-US" w:eastAsia="zh-CN" w:bidi="ar-SA"/>
    </w:rPr>
  </w:style>
  <w:style w:type="character" w:customStyle="1" w:styleId="92">
    <w:name w:val="样式 宋体 四号"/>
    <w:qFormat/>
    <w:uiPriority w:val="0"/>
    <w:rPr>
      <w:rFonts w:hint="eastAsia" w:ascii="宋体" w:hAnsi="宋体" w:eastAsia="仿宋_GB2312"/>
      <w:sz w:val="28"/>
    </w:rPr>
  </w:style>
  <w:style w:type="character" w:customStyle="1" w:styleId="93">
    <w:name w:val="Char Char16"/>
    <w:qFormat/>
    <w:uiPriority w:val="0"/>
    <w:rPr>
      <w:rFonts w:eastAsia="宋体"/>
      <w:kern w:val="2"/>
      <w:sz w:val="21"/>
      <w:szCs w:val="24"/>
      <w:lang w:val="en-US" w:eastAsia="zh-CN" w:bidi="ar-SA"/>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ca-52"/>
    <w:qFormat/>
    <w:uiPriority w:val="0"/>
    <w:rPr>
      <w:rFonts w:cs="Times New Roman"/>
    </w:rPr>
  </w:style>
  <w:style w:type="character" w:customStyle="1" w:styleId="96">
    <w:name w:val="正文文本缩进 3 Char"/>
    <w:link w:val="34"/>
    <w:qFormat/>
    <w:uiPriority w:val="0"/>
    <w:rPr>
      <w:rFonts w:ascii="宋体" w:hAnsi="MS Sans Serif"/>
      <w:color w:val="000000"/>
      <w:sz w:val="24"/>
    </w:rPr>
  </w:style>
  <w:style w:type="character" w:customStyle="1" w:styleId="97">
    <w:name w:val="正文文本缩进 Char"/>
    <w:link w:val="18"/>
    <w:qFormat/>
    <w:uiPriority w:val="0"/>
    <w:rPr>
      <w:rFonts w:ascii="宋体" w:hAnsi="宋体"/>
      <w:kern w:val="2"/>
      <w:sz w:val="24"/>
      <w:szCs w:val="24"/>
    </w:rPr>
  </w:style>
  <w:style w:type="character" w:customStyle="1" w:styleId="98">
    <w:name w:val="正文文本缩进 2 Char"/>
    <w:link w:val="25"/>
    <w:qFormat/>
    <w:uiPriority w:val="0"/>
    <w:rPr>
      <w:rFonts w:ascii="宋体" w:hAnsi="宋体"/>
      <w:kern w:val="2"/>
      <w:sz w:val="24"/>
      <w:szCs w:val="24"/>
    </w:rPr>
  </w:style>
  <w:style w:type="character" w:customStyle="1" w:styleId="99">
    <w:name w:val="font31"/>
    <w:qFormat/>
    <w:uiPriority w:val="0"/>
    <w:rPr>
      <w:rFonts w:hint="eastAsia" w:ascii="宋体" w:hAnsi="宋体" w:eastAsia="宋体" w:cs="宋体"/>
      <w:color w:val="000000"/>
      <w:sz w:val="21"/>
      <w:szCs w:val="21"/>
      <w:u w:val="none"/>
    </w:rPr>
  </w:style>
  <w:style w:type="character" w:customStyle="1" w:styleId="100">
    <w:name w:val="textcontents"/>
    <w:qFormat/>
    <w:uiPriority w:val="0"/>
    <w:rPr>
      <w:rFonts w:cs="Times New Roman"/>
      <w:lang w:bidi="ar-SA"/>
    </w:rPr>
  </w:style>
  <w:style w:type="character" w:customStyle="1" w:styleId="101">
    <w:name w:val="正文文本 3 Char1"/>
    <w:qFormat/>
    <w:uiPriority w:val="0"/>
    <w:rPr>
      <w:kern w:val="2"/>
      <w:sz w:val="16"/>
      <w:szCs w:val="16"/>
    </w:rPr>
  </w:style>
  <w:style w:type="character" w:customStyle="1" w:styleId="102">
    <w:name w:val="Char Char9"/>
    <w:qFormat/>
    <w:uiPriority w:val="0"/>
    <w:rPr>
      <w:rFonts w:ascii="Arial" w:hAnsi="Arial" w:eastAsia="宋体"/>
      <w:b/>
      <w:bCs/>
      <w:kern w:val="2"/>
      <w:sz w:val="21"/>
      <w:szCs w:val="28"/>
      <w:lang w:val="en-US" w:eastAsia="zh-CN" w:bidi="ar-SA"/>
    </w:rPr>
  </w:style>
  <w:style w:type="character" w:customStyle="1" w:styleId="103">
    <w:name w:val="正文首行缩进 Char"/>
    <w:link w:val="41"/>
    <w:qFormat/>
    <w:uiPriority w:val="0"/>
    <w:rPr>
      <w:rFonts w:ascii="宋体" w:hAnsi="宋体"/>
      <w:kern w:val="2"/>
      <w:sz w:val="21"/>
      <w:szCs w:val="24"/>
    </w:rPr>
  </w:style>
  <w:style w:type="character" w:customStyle="1" w:styleId="104">
    <w:name w:val="font91"/>
    <w:qFormat/>
    <w:uiPriority w:val="0"/>
    <w:rPr>
      <w:rFonts w:hint="eastAsia" w:ascii="宋体" w:hAnsi="宋体" w:eastAsia="宋体" w:cs="宋体"/>
      <w:color w:val="FF0000"/>
      <w:sz w:val="21"/>
      <w:szCs w:val="21"/>
      <w:u w:val="single"/>
    </w:rPr>
  </w:style>
  <w:style w:type="character" w:customStyle="1" w:styleId="105">
    <w:name w:val="标题 4 Char"/>
    <w:link w:val="6"/>
    <w:qFormat/>
    <w:uiPriority w:val="0"/>
    <w:rPr>
      <w:rFonts w:ascii="Arial" w:hAnsi="Arial" w:eastAsia="黑体"/>
      <w:sz w:val="28"/>
    </w:rPr>
  </w:style>
  <w:style w:type="character" w:customStyle="1" w:styleId="106">
    <w:name w:val="标题 2 Char1"/>
    <w:qFormat/>
    <w:locked/>
    <w:uiPriority w:val="0"/>
    <w:rPr>
      <w:rFonts w:ascii="Arial" w:hAnsi="Arial" w:eastAsia="黑体"/>
      <w:b/>
      <w:bCs/>
      <w:kern w:val="2"/>
      <w:sz w:val="32"/>
      <w:szCs w:val="32"/>
    </w:rPr>
  </w:style>
  <w:style w:type="character" w:customStyle="1" w:styleId="107">
    <w:name w:val="gonggao-downline1"/>
    <w:qFormat/>
    <w:uiPriority w:val="0"/>
    <w:rPr>
      <w:rFonts w:cs="Times New Roman"/>
      <w:b/>
      <w:bCs/>
      <w:u w:val="single"/>
    </w:rPr>
  </w:style>
  <w:style w:type="character" w:customStyle="1" w:styleId="108">
    <w:name w:val="正文文本 3 Char"/>
    <w:link w:val="17"/>
    <w:qFormat/>
    <w:uiPriority w:val="0"/>
    <w:rPr>
      <w:kern w:val="2"/>
      <w:sz w:val="16"/>
      <w:szCs w:val="16"/>
    </w:rPr>
  </w:style>
  <w:style w:type="character" w:customStyle="1" w:styleId="109">
    <w:name w:val="正文缩进 Char"/>
    <w:link w:val="13"/>
    <w:qFormat/>
    <w:uiPriority w:val="0"/>
  </w:style>
  <w:style w:type="character" w:customStyle="1" w:styleId="110">
    <w:name w:val="明显参考1"/>
    <w:qFormat/>
    <w:uiPriority w:val="0"/>
    <w:rPr>
      <w:b/>
      <w:bCs/>
      <w:smallCaps/>
      <w:color w:val="C0504D"/>
      <w:spacing w:val="5"/>
      <w:u w:val="single"/>
    </w:rPr>
  </w:style>
  <w:style w:type="character" w:customStyle="1" w:styleId="111">
    <w:name w:val="批注文字 Char"/>
    <w:link w:val="16"/>
    <w:qFormat/>
    <w:uiPriority w:val="99"/>
    <w:rPr>
      <w:sz w:val="24"/>
    </w:rPr>
  </w:style>
  <w:style w:type="character" w:customStyle="1" w:styleId="112">
    <w:name w:val="标题 1 Char"/>
    <w:link w:val="3"/>
    <w:qFormat/>
    <w:uiPriority w:val="0"/>
    <w:rPr>
      <w:rFonts w:ascii="黑体" w:eastAsia="黑体"/>
      <w:sz w:val="52"/>
    </w:rPr>
  </w:style>
  <w:style w:type="character" w:customStyle="1" w:styleId="113">
    <w:name w:val="副标题 Char"/>
    <w:link w:val="31"/>
    <w:qFormat/>
    <w:uiPriority w:val="0"/>
    <w:rPr>
      <w:rFonts w:ascii="Cambria" w:hAnsi="Cambria" w:cs="Droid Sans"/>
      <w:b/>
      <w:bCs/>
      <w:kern w:val="28"/>
      <w:sz w:val="32"/>
      <w:szCs w:val="32"/>
    </w:rPr>
  </w:style>
  <w:style w:type="character" w:customStyle="1" w:styleId="114">
    <w:name w:val="正文文本 Char1"/>
    <w:qFormat/>
    <w:uiPriority w:val="0"/>
    <w:rPr>
      <w:kern w:val="2"/>
      <w:sz w:val="21"/>
      <w:szCs w:val="22"/>
    </w:rPr>
  </w:style>
  <w:style w:type="character" w:customStyle="1" w:styleId="115">
    <w:name w:val="页脚 Char"/>
    <w:link w:val="27"/>
    <w:qFormat/>
    <w:uiPriority w:val="0"/>
    <w:rPr>
      <w:kern w:val="2"/>
      <w:sz w:val="18"/>
      <w:szCs w:val="18"/>
    </w:rPr>
  </w:style>
  <w:style w:type="character" w:customStyle="1" w:styleId="116">
    <w:name w:val="批注主题 Char"/>
    <w:link w:val="40"/>
    <w:qFormat/>
    <w:uiPriority w:val="0"/>
    <w:rPr>
      <w:b/>
      <w:bCs/>
      <w:kern w:val="2"/>
      <w:sz w:val="21"/>
      <w:szCs w:val="24"/>
    </w:rPr>
  </w:style>
  <w:style w:type="character" w:customStyle="1" w:styleId="117">
    <w:name w:val="书籍标题1"/>
    <w:qFormat/>
    <w:uiPriority w:val="0"/>
    <w:rPr>
      <w:b/>
      <w:bCs/>
      <w:smallCaps/>
      <w:spacing w:val="5"/>
    </w:rPr>
  </w:style>
  <w:style w:type="character" w:customStyle="1" w:styleId="118">
    <w:name w:val="明显强调1"/>
    <w:qFormat/>
    <w:uiPriority w:val="0"/>
    <w:rPr>
      <w:b/>
      <w:bCs/>
      <w:i/>
      <w:iCs/>
      <w:color w:val="4F81BD"/>
    </w:rPr>
  </w:style>
  <w:style w:type="character" w:customStyle="1" w:styleId="119">
    <w:name w:val="日期 Char1"/>
    <w:qFormat/>
    <w:uiPriority w:val="0"/>
    <w:rPr>
      <w:kern w:val="2"/>
      <w:sz w:val="21"/>
      <w:szCs w:val="22"/>
    </w:rPr>
  </w:style>
  <w:style w:type="character" w:customStyle="1" w:styleId="120">
    <w:name w:val="font111"/>
    <w:qFormat/>
    <w:uiPriority w:val="0"/>
    <w:rPr>
      <w:rFonts w:hint="default" w:ascii="Eʩ" w:hAnsi="Eʩ" w:eastAsia="Eʩ" w:cs="Eʩ"/>
      <w:color w:val="000000"/>
      <w:sz w:val="21"/>
      <w:szCs w:val="21"/>
      <w:u w:val="single"/>
    </w:rPr>
  </w:style>
  <w:style w:type="character" w:customStyle="1" w:styleId="121">
    <w:name w:val="Char Char12"/>
    <w:qFormat/>
    <w:locked/>
    <w:uiPriority w:val="0"/>
    <w:rPr>
      <w:rFonts w:eastAsia="宋体"/>
      <w:b/>
      <w:bCs/>
      <w:kern w:val="44"/>
      <w:sz w:val="32"/>
      <w:szCs w:val="44"/>
      <w:lang w:val="en-US" w:eastAsia="zh-CN" w:bidi="ar-SA"/>
    </w:rPr>
  </w:style>
  <w:style w:type="character" w:customStyle="1" w:styleId="122">
    <w:name w:val="批注主题 Char1"/>
    <w:qFormat/>
    <w:uiPriority w:val="0"/>
    <w:rPr>
      <w:b/>
      <w:bCs/>
      <w:kern w:val="2"/>
      <w:sz w:val="21"/>
      <w:szCs w:val="22"/>
    </w:rPr>
  </w:style>
  <w:style w:type="character" w:customStyle="1" w:styleId="123">
    <w:name w:val="脚注文本 Char"/>
    <w:link w:val="32"/>
    <w:qFormat/>
    <w:uiPriority w:val="0"/>
    <w:rPr>
      <w:sz w:val="18"/>
    </w:rPr>
  </w:style>
  <w:style w:type="character" w:customStyle="1" w:styleId="124">
    <w:name w:val="引用 Char"/>
    <w:link w:val="52"/>
    <w:qFormat/>
    <w:uiPriority w:val="0"/>
    <w:rPr>
      <w:rFonts w:cs="Droid Sans"/>
      <w:i/>
      <w:iCs/>
      <w:color w:val="000000"/>
      <w:kern w:val="2"/>
      <w:sz w:val="21"/>
      <w:szCs w:val="22"/>
    </w:rPr>
  </w:style>
  <w:style w:type="character" w:customStyle="1" w:styleId="125">
    <w:name w:val="正文文本 2 Char"/>
    <w:link w:val="37"/>
    <w:qFormat/>
    <w:uiPriority w:val="0"/>
    <w:rPr>
      <w:kern w:val="2"/>
      <w:sz w:val="21"/>
      <w:szCs w:val="24"/>
    </w:rPr>
  </w:style>
  <w:style w:type="character" w:customStyle="1" w:styleId="126">
    <w:name w:val="引用 Char1"/>
    <w:qFormat/>
    <w:uiPriority w:val="99"/>
    <w:rPr>
      <w:i/>
      <w:iCs/>
      <w:color w:val="000000"/>
      <w:kern w:val="2"/>
      <w:sz w:val="21"/>
      <w:szCs w:val="24"/>
    </w:rPr>
  </w:style>
  <w:style w:type="character" w:customStyle="1" w:styleId="127">
    <w:name w:val="正文文本 Char"/>
    <w:link w:val="2"/>
    <w:qFormat/>
    <w:uiPriority w:val="0"/>
    <w:rPr>
      <w:rFonts w:ascii="宋体" w:hAnsi="宋体"/>
      <w:kern w:val="2"/>
      <w:sz w:val="24"/>
      <w:szCs w:val="24"/>
    </w:rPr>
  </w:style>
  <w:style w:type="character" w:customStyle="1" w:styleId="128">
    <w:name w:val="明显引用 Char"/>
    <w:link w:val="129"/>
    <w:qFormat/>
    <w:uiPriority w:val="0"/>
    <w:rPr>
      <w:rFonts w:cs="Droid Sans"/>
      <w:b/>
      <w:bCs/>
      <w:i/>
      <w:iCs/>
      <w:color w:val="4F81BD"/>
      <w:kern w:val="2"/>
      <w:sz w:val="21"/>
      <w:szCs w:val="22"/>
    </w:rPr>
  </w:style>
  <w:style w:type="paragraph" w:styleId="129">
    <w:name w:val="Intense Quote"/>
    <w:basedOn w:val="1"/>
    <w:next w:val="1"/>
    <w:link w:val="128"/>
    <w:qFormat/>
    <w:uiPriority w:val="0"/>
    <w:pPr>
      <w:pBdr>
        <w:bottom w:val="single" w:color="4F81BD" w:sz="4" w:space="4"/>
      </w:pBdr>
      <w:spacing w:before="200" w:after="280"/>
      <w:ind w:left="936" w:right="936"/>
    </w:pPr>
    <w:rPr>
      <w:b/>
      <w:bCs/>
      <w:i/>
      <w:iCs/>
      <w:color w:val="4F81BD"/>
      <w:szCs w:val="22"/>
    </w:rPr>
  </w:style>
  <w:style w:type="character" w:customStyle="1" w:styleId="130">
    <w:name w:val="明显引用 Char1"/>
    <w:qFormat/>
    <w:uiPriority w:val="99"/>
    <w:rPr>
      <w:b/>
      <w:bCs/>
      <w:i/>
      <w:iCs/>
      <w:color w:val="4F81BD"/>
      <w:kern w:val="2"/>
      <w:sz w:val="21"/>
      <w:szCs w:val="24"/>
    </w:rPr>
  </w:style>
  <w:style w:type="character" w:customStyle="1" w:styleId="131">
    <w:name w:val="样式 Char Char"/>
    <w:link w:val="132"/>
    <w:qFormat/>
    <w:locked/>
    <w:uiPriority w:val="0"/>
    <w:rPr>
      <w:rFonts w:ascii="宋体" w:eastAsia="Times New Roman" w:cs="宋体"/>
      <w:sz w:val="24"/>
      <w:szCs w:val="24"/>
      <w:lang w:val="en-US" w:eastAsia="zh-CN" w:bidi="ar-SA"/>
    </w:rPr>
  </w:style>
  <w:style w:type="paragraph" w:customStyle="1" w:styleId="132">
    <w:name w:val="样式"/>
    <w:link w:val="13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3">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4">
    <w:name w:val="Date1"/>
    <w:basedOn w:val="1"/>
    <w:next w:val="1"/>
    <w:qFormat/>
    <w:uiPriority w:val="0"/>
    <w:rPr>
      <w:rFonts w:cs="Droid Sans"/>
      <w:sz w:val="24"/>
    </w:rPr>
  </w:style>
  <w:style w:type="paragraph" w:styleId="135">
    <w:name w:val="List Paragraph"/>
    <w:basedOn w:val="1"/>
    <w:qFormat/>
    <w:uiPriority w:val="34"/>
    <w:pPr>
      <w:ind w:firstLine="420" w:firstLineChars="200"/>
    </w:pPr>
    <w:rPr>
      <w:szCs w:val="22"/>
    </w:rPr>
  </w:style>
  <w:style w:type="paragraph" w:customStyle="1" w:styleId="13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7">
    <w:name w:val="列表段落1"/>
    <w:basedOn w:val="1"/>
    <w:qFormat/>
    <w:uiPriority w:val="0"/>
    <w:pPr>
      <w:widowControl/>
      <w:spacing w:after="200" w:line="276" w:lineRule="auto"/>
      <w:ind w:left="720"/>
      <w:contextualSpacing/>
      <w:jc w:val="left"/>
    </w:pPr>
    <w:rPr>
      <w:kern w:val="0"/>
      <w:sz w:val="22"/>
      <w:szCs w:val="22"/>
    </w:rPr>
  </w:style>
  <w:style w:type="paragraph" w:customStyle="1" w:styleId="138">
    <w:name w:val="Char3"/>
    <w:basedOn w:val="1"/>
    <w:qFormat/>
    <w:uiPriority w:val="0"/>
  </w:style>
  <w:style w:type="paragraph" w:customStyle="1" w:styleId="139">
    <w:name w:val="Char Char Char Char"/>
    <w:basedOn w:val="1"/>
    <w:qFormat/>
    <w:uiPriority w:val="0"/>
  </w:style>
  <w:style w:type="paragraph" w:customStyle="1" w:styleId="140">
    <w:name w:val="Char Char Char Char Char Char Char Char Char Char Char Char Char Char Char Char"/>
    <w:basedOn w:val="1"/>
    <w:qFormat/>
    <w:uiPriority w:val="0"/>
  </w:style>
  <w:style w:type="paragraph" w:customStyle="1" w:styleId="14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2">
    <w:name w:val="Normal Indent1"/>
    <w:basedOn w:val="1"/>
    <w:qFormat/>
    <w:uiPriority w:val="0"/>
    <w:pPr>
      <w:ind w:firstLine="420" w:firstLineChars="200"/>
    </w:pPr>
    <w:rPr>
      <w:rFonts w:cs="Droid Sans"/>
      <w:szCs w:val="21"/>
    </w:rPr>
  </w:style>
  <w:style w:type="paragraph" w:customStyle="1" w:styleId="143">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4">
    <w:name w:val="Char2"/>
    <w:basedOn w:val="1"/>
    <w:qFormat/>
    <w:uiPriority w:val="0"/>
    <w:rPr>
      <w:rFonts w:ascii="Tahoma" w:hAnsi="Tahoma"/>
      <w:sz w:val="24"/>
      <w:szCs w:val="20"/>
    </w:rPr>
  </w:style>
  <w:style w:type="paragraph" w:customStyle="1" w:styleId="145">
    <w:name w:val="Char Char Char Char1"/>
    <w:basedOn w:val="1"/>
    <w:qFormat/>
    <w:uiPriority w:val="0"/>
  </w:style>
  <w:style w:type="paragraph" w:customStyle="1" w:styleId="146">
    <w:name w:val="Char11"/>
    <w:basedOn w:val="1"/>
    <w:qFormat/>
    <w:uiPriority w:val="0"/>
    <w:rPr>
      <w:rFonts w:ascii="Tahoma" w:hAnsi="Tahoma"/>
      <w:b/>
      <w:sz w:val="28"/>
      <w:szCs w:val="28"/>
    </w:rPr>
  </w:style>
  <w:style w:type="paragraph" w:customStyle="1" w:styleId="147">
    <w:name w:val="表格1"/>
    <w:basedOn w:val="1"/>
    <w:qFormat/>
    <w:uiPriority w:val="0"/>
    <w:pPr>
      <w:adjustRightInd w:val="0"/>
      <w:spacing w:before="80" w:after="80"/>
      <w:jc w:val="left"/>
      <w:textAlignment w:val="baseline"/>
    </w:pPr>
    <w:rPr>
      <w:kern w:val="24"/>
      <w:szCs w:val="20"/>
    </w:rPr>
  </w:style>
  <w:style w:type="paragraph" w:customStyle="1" w:styleId="148">
    <w:name w:val="修订1"/>
    <w:semiHidden/>
    <w:qFormat/>
    <w:uiPriority w:val="99"/>
    <w:rPr>
      <w:rFonts w:ascii="Calibri" w:hAnsi="Calibri" w:eastAsia="宋体" w:cs="Times New Roman"/>
      <w:kern w:val="2"/>
      <w:sz w:val="21"/>
      <w:szCs w:val="24"/>
      <w:lang w:val="en-US" w:eastAsia="zh-CN" w:bidi="ar-SA"/>
    </w:rPr>
  </w:style>
  <w:style w:type="paragraph" w:customStyle="1" w:styleId="149">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2">
    <w:name w:val="修订11"/>
    <w:qFormat/>
    <w:uiPriority w:val="0"/>
    <w:rPr>
      <w:rFonts w:ascii="Calibri" w:hAnsi="Calibri" w:eastAsia="宋体" w:cs="Times New Roman"/>
      <w:kern w:val="2"/>
      <w:sz w:val="21"/>
      <w:szCs w:val="24"/>
      <w:lang w:val="en-US" w:eastAsia="zh-CN" w:bidi="ar-SA"/>
    </w:rPr>
  </w:style>
  <w:style w:type="paragraph" w:customStyle="1" w:styleId="153">
    <w:name w:val="正文首行缩进两字符"/>
    <w:basedOn w:val="1"/>
    <w:qFormat/>
    <w:uiPriority w:val="0"/>
    <w:pPr>
      <w:spacing w:line="360" w:lineRule="auto"/>
      <w:ind w:firstLine="200" w:firstLineChars="200"/>
    </w:pPr>
  </w:style>
  <w:style w:type="paragraph" w:customStyle="1" w:styleId="154">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5">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5"/>
    <w:next w:val="5"/>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5"/>
    <w:next w:val="5"/>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5"/>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6"/>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7">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89">
    <w:name w:val="样式1嗒嗒嗒"/>
    <w:basedOn w:val="1"/>
    <w:qFormat/>
    <w:uiPriority w:val="0"/>
    <w:pPr>
      <w:spacing w:line="360" w:lineRule="auto"/>
      <w:ind w:firstLine="680"/>
    </w:pPr>
    <w:rPr>
      <w:rFonts w:ascii="仿宋_GB2312"/>
      <w:sz w:val="24"/>
      <w:szCs w:val="28"/>
    </w:rPr>
  </w:style>
  <w:style w:type="paragraph" w:customStyle="1" w:styleId="190">
    <w:name w:val="_Style 3"/>
    <w:basedOn w:val="1"/>
    <w:qFormat/>
    <w:uiPriority w:val="0"/>
    <w:pPr>
      <w:ind w:firstLine="420" w:firstLineChars="200"/>
    </w:pPr>
  </w:style>
  <w:style w:type="paragraph" w:customStyle="1" w:styleId="19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2">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3">
    <w:name w:val="font71"/>
    <w:basedOn w:val="44"/>
    <w:qFormat/>
    <w:uiPriority w:val="0"/>
    <w:rPr>
      <w:rFonts w:hint="eastAsia" w:ascii="宋体" w:hAnsi="宋体" w:eastAsia="宋体" w:cs="宋体"/>
      <w:color w:val="000000"/>
      <w:sz w:val="28"/>
      <w:szCs w:val="28"/>
      <w:u w:val="none"/>
    </w:rPr>
  </w:style>
  <w:style w:type="character" w:customStyle="1" w:styleId="194">
    <w:name w:val="font01"/>
    <w:basedOn w:val="44"/>
    <w:qFormat/>
    <w:uiPriority w:val="0"/>
    <w:rPr>
      <w:rFonts w:hint="eastAsia" w:ascii="宋体" w:hAnsi="宋体" w:eastAsia="宋体" w:cs="宋体"/>
      <w:color w:val="000000"/>
      <w:sz w:val="24"/>
      <w:szCs w:val="24"/>
      <w:u w:val="none"/>
    </w:rPr>
  </w:style>
  <w:style w:type="table" w:customStyle="1" w:styleId="19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2611</Words>
  <Characters>2758</Characters>
  <Lines>131</Lines>
  <Paragraphs>36</Paragraphs>
  <TotalTime>3</TotalTime>
  <ScaleCrop>false</ScaleCrop>
  <LinksUpToDate>false</LinksUpToDate>
  <CharactersWithSpaces>2877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Administrator</cp:lastModifiedBy>
  <cp:lastPrinted>2017-11-07T14:18:00Z</cp:lastPrinted>
  <dcterms:modified xsi:type="dcterms:W3CDTF">2024-02-21T06:28:37Z</dcterms:modified>
  <dc:title>第一章</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45784C78BEFC443695C99627920C2DD7</vt:lpwstr>
  </property>
</Properties>
</file>