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79" w:lineRule="exact"/>
        <w:rPr>
          <w:rFonts w:ascii="仿宋" w:hAnsi="仿宋" w:eastAsia="仿宋"/>
          <w:b w:val="0"/>
          <w:bCs w:val="0"/>
          <w:sz w:val="28"/>
          <w:szCs w:val="28"/>
        </w:rPr>
      </w:pPr>
      <w:r>
        <w:rPr>
          <w:rFonts w:hint="eastAsia" w:ascii="仿宋" w:hAnsi="仿宋" w:eastAsia="仿宋"/>
          <w:b w:val="0"/>
          <w:bCs w:val="0"/>
          <w:sz w:val="28"/>
          <w:szCs w:val="28"/>
        </w:rPr>
        <w:t>附件</w:t>
      </w:r>
      <w:r>
        <w:rPr>
          <w:rFonts w:hint="eastAsia" w:ascii="仿宋" w:hAnsi="仿宋" w:eastAsia="仿宋"/>
          <w:b w:val="0"/>
          <w:bCs w:val="0"/>
          <w:sz w:val="28"/>
          <w:szCs w:val="28"/>
          <w:lang w:val="en-US" w:eastAsia="zh-CN"/>
        </w:rPr>
        <w:t>3</w:t>
      </w:r>
      <w:r>
        <w:rPr>
          <w:rFonts w:hint="eastAsia" w:ascii="仿宋" w:hAnsi="仿宋" w:eastAsia="仿宋"/>
          <w:b w:val="0"/>
          <w:bCs w:val="0"/>
          <w:sz w:val="28"/>
          <w:szCs w:val="28"/>
        </w:rPr>
        <w:t>：</w:t>
      </w:r>
    </w:p>
    <w:p>
      <w:pPr>
        <w:pStyle w:val="2"/>
        <w:spacing w:line="579" w:lineRule="exact"/>
        <w:jc w:val="center"/>
        <w:rPr>
          <w:rFonts w:ascii="方正小标宋简体" w:hAnsi="仿宋" w:eastAsia="方正小标宋简体"/>
          <w:b w:val="0"/>
          <w:bCs w:val="0"/>
          <w:kern w:val="0"/>
          <w:sz w:val="44"/>
          <w:szCs w:val="44"/>
        </w:rPr>
      </w:pPr>
      <w:r>
        <w:rPr>
          <w:rFonts w:hint="eastAsia" w:ascii="方正小标宋简体" w:hAnsi="仿宋" w:eastAsia="方正小标宋简体"/>
          <w:b w:val="0"/>
          <w:bCs w:val="0"/>
          <w:kern w:val="0"/>
          <w:sz w:val="44"/>
          <w:szCs w:val="44"/>
        </w:rPr>
        <w:t>投标承诺函</w:t>
      </w:r>
    </w:p>
    <w:p>
      <w:pPr>
        <w:spacing w:line="579" w:lineRule="exact"/>
        <w:rPr>
          <w:rFonts w:ascii="仿宋" w:hAnsi="仿宋" w:eastAsia="仿宋"/>
          <w:sz w:val="32"/>
          <w:szCs w:val="32"/>
        </w:rPr>
      </w:pPr>
    </w:p>
    <w:p>
      <w:pPr>
        <w:spacing w:line="560" w:lineRule="exact"/>
        <w:rPr>
          <w:rFonts w:hint="eastAsia" w:eastAsia="仿宋_GB2312"/>
          <w:sz w:val="32"/>
          <w:szCs w:val="32"/>
          <w:lang w:eastAsia="zh-CN"/>
        </w:rPr>
      </w:pPr>
      <w:r>
        <w:rPr>
          <w:rFonts w:eastAsia="仿宋_GB2312"/>
          <w:sz w:val="32"/>
          <w:szCs w:val="32"/>
        </w:rPr>
        <w:t>致：</w:t>
      </w:r>
      <w:r>
        <w:rPr>
          <w:rFonts w:hint="eastAsia" w:eastAsia="仿宋_GB2312"/>
          <w:sz w:val="32"/>
          <w:szCs w:val="32"/>
          <w:lang w:val="en-US" w:eastAsia="zh-CN"/>
        </w:rPr>
        <w:t>金堂县第一人民医院</w:t>
      </w:r>
    </w:p>
    <w:p>
      <w:pPr>
        <w:spacing w:line="560" w:lineRule="exact"/>
        <w:ind w:firstLine="640" w:firstLineChars="200"/>
        <w:rPr>
          <w:rFonts w:eastAsia="仿宋_GB2312"/>
          <w:sz w:val="32"/>
          <w:szCs w:val="32"/>
        </w:rPr>
      </w:pPr>
      <w:r>
        <w:rPr>
          <w:rFonts w:eastAsia="仿宋_GB2312"/>
          <w:sz w:val="32"/>
          <w:szCs w:val="32"/>
        </w:rPr>
        <w:t>本公司</w:t>
      </w:r>
      <w:r>
        <w:rPr>
          <w:rFonts w:eastAsia="仿宋_GB2312"/>
          <w:sz w:val="32"/>
          <w:szCs w:val="32"/>
          <w:u w:val="single"/>
        </w:rPr>
        <w:t xml:space="preserve">             </w:t>
      </w:r>
      <w:r>
        <w:rPr>
          <w:rFonts w:eastAsia="仿宋_GB2312"/>
          <w:sz w:val="32"/>
          <w:szCs w:val="32"/>
        </w:rPr>
        <w:t>（公司名称）参加</w:t>
      </w:r>
      <w:r>
        <w:rPr>
          <w:rFonts w:eastAsia="仿宋_GB2312"/>
          <w:sz w:val="32"/>
          <w:szCs w:val="32"/>
          <w:u w:val="single"/>
        </w:rPr>
        <w:t xml:space="preserve">         （</w:t>
      </w:r>
      <w:r>
        <w:rPr>
          <w:rFonts w:eastAsia="仿宋_GB2312"/>
          <w:sz w:val="32"/>
          <w:szCs w:val="32"/>
        </w:rPr>
        <w:t>项目名称）的投标活动，现承诺：</w:t>
      </w:r>
    </w:p>
    <w:p>
      <w:pPr>
        <w:spacing w:line="560" w:lineRule="exact"/>
        <w:ind w:firstLine="640" w:firstLineChars="200"/>
        <w:rPr>
          <w:rFonts w:eastAsia="仿宋_GB2312"/>
          <w:sz w:val="32"/>
          <w:szCs w:val="32"/>
        </w:rPr>
      </w:pPr>
      <w:r>
        <w:rPr>
          <w:rFonts w:eastAsia="仿宋_GB2312"/>
          <w:sz w:val="32"/>
          <w:szCs w:val="32"/>
        </w:rPr>
        <w:t>一、我公司满足政府采购法第二十二条关于供应商的资格要求（包括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并完全满足医院采购公告相关产品授权及商务要求。</w:t>
      </w:r>
    </w:p>
    <w:p>
      <w:pPr>
        <w:spacing w:line="560" w:lineRule="exact"/>
        <w:ind w:firstLine="640" w:firstLineChars="200"/>
        <w:rPr>
          <w:rFonts w:eastAsia="仿宋_GB2312"/>
          <w:sz w:val="32"/>
          <w:szCs w:val="32"/>
        </w:rPr>
      </w:pPr>
      <w:r>
        <w:rPr>
          <w:rFonts w:eastAsia="仿宋_GB2312"/>
          <w:sz w:val="32"/>
          <w:szCs w:val="32"/>
        </w:rPr>
        <w:t>二、所递交的开标一览表、投标文件及证明材料相关内容均如实填写，并真实准确，若采购人在开标、评标过程中发现我方所提供的材料不真实，则我方的参选无效；若中选将取消我方的中选资格，我方不会有异议。</w:t>
      </w:r>
    </w:p>
    <w:p>
      <w:pPr>
        <w:spacing w:line="560" w:lineRule="exact"/>
        <w:ind w:firstLine="640" w:firstLineChars="200"/>
        <w:rPr>
          <w:rFonts w:eastAsia="仿宋_GB2312"/>
          <w:sz w:val="32"/>
          <w:szCs w:val="32"/>
        </w:rPr>
      </w:pPr>
      <w:r>
        <w:rPr>
          <w:rFonts w:eastAsia="仿宋_GB2312"/>
          <w:sz w:val="32"/>
          <w:szCs w:val="32"/>
        </w:rPr>
        <w:t>三、若我公司经综合评审确定为中标供应商，承诺中标产品的供货价格不超过四川地区其它医院；如中标产品为</w:t>
      </w:r>
      <w:r>
        <w:rPr>
          <w:rFonts w:hint="eastAsia" w:eastAsia="仿宋_GB2312"/>
          <w:sz w:val="32"/>
          <w:szCs w:val="32"/>
        </w:rPr>
        <w:t>四川省医疗保障信息大数据一体化平台药品和医用耗材招采管理子系统</w:t>
      </w:r>
      <w:r>
        <w:rPr>
          <w:rFonts w:eastAsia="仿宋_GB2312"/>
          <w:sz w:val="32"/>
          <w:szCs w:val="32"/>
        </w:rPr>
        <w:t>挂网产品，我公司同时承诺其供货价格不高于平台各项参考价格。</w:t>
      </w:r>
      <w:bookmarkStart w:id="0" w:name="_GoBack"/>
      <w:bookmarkEnd w:id="0"/>
    </w:p>
    <w:p>
      <w:pPr>
        <w:spacing w:line="560" w:lineRule="exact"/>
        <w:ind w:firstLine="640" w:firstLineChars="200"/>
        <w:rPr>
          <w:rFonts w:eastAsia="仿宋_GB2312"/>
          <w:sz w:val="32"/>
          <w:szCs w:val="32"/>
        </w:rPr>
      </w:pPr>
      <w:r>
        <w:rPr>
          <w:rFonts w:eastAsia="仿宋_GB2312"/>
          <w:sz w:val="32"/>
          <w:szCs w:val="32"/>
        </w:rPr>
        <w:t>四、在合同履行过程中，产品价格如遇国家政策性上调，上调部份由我方自行承担，供货价格不变；产品价格如遇国家政策性下调，我方会立即下调供货价格。如我方未按规定及时下调供货价格，经查实，医院有权取消我方的供货资格。</w:t>
      </w:r>
    </w:p>
    <w:p>
      <w:pPr>
        <w:spacing w:line="560" w:lineRule="exact"/>
        <w:ind w:firstLine="640" w:firstLineChars="200"/>
        <w:rPr>
          <w:rFonts w:eastAsia="仿宋_GB2312"/>
          <w:sz w:val="32"/>
          <w:szCs w:val="32"/>
        </w:rPr>
      </w:pPr>
      <w:r>
        <w:rPr>
          <w:rFonts w:eastAsia="仿宋_GB2312"/>
          <w:sz w:val="32"/>
          <w:szCs w:val="32"/>
        </w:rPr>
        <w:t>五、在合同履行过程中相关检查项目收费标准如遇国家政策性上调，对应产品供货价格不变；相关检查项目收费如遇国家政策性下调，我方愿意在第一时间按收费标准下调比例下调对应产品的供货价格。我方如未按规定及时下调供货价格，经查实，医院有权取消我方的供货资格。</w:t>
      </w:r>
    </w:p>
    <w:p>
      <w:pPr>
        <w:spacing w:line="560" w:lineRule="exact"/>
        <w:ind w:firstLine="640" w:firstLineChars="200"/>
        <w:rPr>
          <w:rFonts w:eastAsia="仿宋_GB2312"/>
          <w:sz w:val="32"/>
          <w:szCs w:val="32"/>
        </w:rPr>
      </w:pPr>
      <w:r>
        <w:rPr>
          <w:rFonts w:eastAsia="仿宋_GB2312"/>
          <w:sz w:val="32"/>
          <w:szCs w:val="32"/>
        </w:rPr>
        <w:t>六、一旦我方中选，我方将按采购人要求签订合同。</w:t>
      </w:r>
    </w:p>
    <w:p>
      <w:pPr>
        <w:spacing w:line="560" w:lineRule="exact"/>
        <w:ind w:firstLine="640" w:firstLineChars="200"/>
        <w:rPr>
          <w:rFonts w:eastAsia="仿宋_GB2312"/>
          <w:sz w:val="32"/>
          <w:szCs w:val="32"/>
        </w:rPr>
      </w:pPr>
      <w:r>
        <w:rPr>
          <w:rFonts w:hint="eastAsia" w:eastAsia="仿宋_GB2312"/>
          <w:sz w:val="32"/>
          <w:szCs w:val="32"/>
          <w:lang w:val="en-US" w:eastAsia="zh-CN"/>
        </w:rPr>
        <w:t>七</w:t>
      </w:r>
      <w:r>
        <w:rPr>
          <w:rFonts w:eastAsia="仿宋_GB2312"/>
          <w:sz w:val="32"/>
          <w:szCs w:val="32"/>
        </w:rPr>
        <w:t>、我方未提供本采购项目的整体设计、规范编制或者项目管理、监理、检测等服务，不属于禁止参加本项目投标的供应商。</w:t>
      </w:r>
    </w:p>
    <w:p>
      <w:pPr>
        <w:spacing w:line="560" w:lineRule="exact"/>
        <w:ind w:firstLine="640" w:firstLineChars="200"/>
        <w:rPr>
          <w:rFonts w:eastAsia="仿宋_GB2312"/>
          <w:sz w:val="32"/>
          <w:szCs w:val="32"/>
        </w:rPr>
      </w:pPr>
      <w:r>
        <w:rPr>
          <w:rFonts w:eastAsia="仿宋_GB2312"/>
          <w:sz w:val="32"/>
          <w:szCs w:val="32"/>
        </w:rPr>
        <w:t>九、我方将严格按照相关法律法规的要求参与医院采购活动，积极配合医院营造风清气正的亲</w:t>
      </w:r>
      <w:r>
        <w:rPr>
          <w:rFonts w:hint="eastAsia" w:eastAsia="仿宋_GB2312"/>
          <w:sz w:val="32"/>
          <w:szCs w:val="32"/>
          <w:lang w:eastAsia="zh-CN"/>
        </w:rPr>
        <w:t>清</w:t>
      </w:r>
      <w:r>
        <w:rPr>
          <w:rFonts w:eastAsia="仿宋_GB2312"/>
          <w:sz w:val="32"/>
          <w:szCs w:val="32"/>
        </w:rPr>
        <w:t>营商环境。不以现金、红包、回扣、有价证券、贵重礼品等任何形式影响采购人采购行为。</w:t>
      </w:r>
    </w:p>
    <w:p>
      <w:pPr>
        <w:spacing w:line="560" w:lineRule="exact"/>
        <w:ind w:firstLine="640" w:firstLineChars="200"/>
        <w:rPr>
          <w:rFonts w:eastAsia="仿宋_GB2312"/>
          <w:sz w:val="32"/>
          <w:szCs w:val="32"/>
        </w:rPr>
      </w:pPr>
      <w:r>
        <w:rPr>
          <w:rFonts w:eastAsia="仿宋_GB2312"/>
          <w:sz w:val="32"/>
          <w:szCs w:val="32"/>
        </w:rPr>
        <w:t>十、我公司郑重承诺：不组织、不参与任何陪标、围标、串标行为；绝不以他人名义投标，不以任何弄虚作假的方式参加投标。</w:t>
      </w:r>
    </w:p>
    <w:p>
      <w:pPr>
        <w:tabs>
          <w:tab w:val="left" w:pos="480"/>
        </w:tabs>
        <w:spacing w:line="560" w:lineRule="exact"/>
        <w:ind w:firstLine="640" w:firstLineChars="200"/>
        <w:rPr>
          <w:rFonts w:eastAsia="仿宋_GB2312"/>
          <w:sz w:val="32"/>
          <w:szCs w:val="32"/>
        </w:rPr>
      </w:pPr>
      <w:r>
        <w:rPr>
          <w:rFonts w:eastAsia="仿宋_GB2312"/>
          <w:sz w:val="32"/>
          <w:szCs w:val="32"/>
        </w:rPr>
        <w:t>如违反以上承诺，本公司愿承担一切法律责任。</w:t>
      </w:r>
    </w:p>
    <w:p>
      <w:pPr>
        <w:tabs>
          <w:tab w:val="left" w:pos="480"/>
        </w:tabs>
        <w:spacing w:line="560" w:lineRule="exact"/>
        <w:ind w:firstLine="640" w:firstLineChars="200"/>
        <w:rPr>
          <w:rFonts w:eastAsia="仿宋_GB2312"/>
          <w:sz w:val="32"/>
          <w:szCs w:val="32"/>
        </w:rPr>
      </w:pPr>
    </w:p>
    <w:p>
      <w:pPr>
        <w:adjustRightInd w:val="0"/>
        <w:spacing w:line="560" w:lineRule="exact"/>
        <w:ind w:firstLine="643" w:firstLineChars="200"/>
        <w:jc w:val="left"/>
        <w:rPr>
          <w:rFonts w:eastAsia="仿宋_GB2312"/>
          <w:b/>
          <w:sz w:val="32"/>
          <w:szCs w:val="32"/>
        </w:rPr>
      </w:pPr>
      <w:r>
        <w:rPr>
          <w:rFonts w:eastAsia="仿宋_GB2312"/>
          <w:b/>
          <w:sz w:val="32"/>
          <w:szCs w:val="32"/>
        </w:rPr>
        <w:t>投标人名称：        （盖章）</w:t>
      </w:r>
    </w:p>
    <w:p>
      <w:pPr>
        <w:adjustRightInd w:val="0"/>
        <w:spacing w:line="560" w:lineRule="exact"/>
        <w:ind w:firstLine="643" w:firstLineChars="200"/>
        <w:jc w:val="left"/>
        <w:rPr>
          <w:rFonts w:eastAsia="仿宋_GB2312"/>
          <w:b/>
          <w:sz w:val="32"/>
          <w:szCs w:val="32"/>
        </w:rPr>
      </w:pPr>
      <w:r>
        <w:rPr>
          <w:rFonts w:eastAsia="仿宋_GB2312"/>
          <w:b/>
          <w:sz w:val="32"/>
          <w:szCs w:val="32"/>
        </w:rPr>
        <w:t>法定代表人或授权代表（签字）：</w:t>
      </w:r>
    </w:p>
    <w:p>
      <w:pPr>
        <w:spacing w:line="560" w:lineRule="exact"/>
        <w:ind w:firstLine="643" w:firstLineChars="200"/>
        <w:rPr>
          <w:rFonts w:eastAsia="仿宋_GB2312"/>
          <w:b/>
          <w:sz w:val="32"/>
          <w:szCs w:val="32"/>
        </w:rPr>
      </w:pPr>
      <w:r>
        <w:rPr>
          <w:rFonts w:eastAsia="仿宋_GB2312"/>
          <w:b/>
          <w:sz w:val="32"/>
          <w:szCs w:val="32"/>
        </w:rPr>
        <w:t>日期：</w:t>
      </w:r>
    </w:p>
    <w:sectPr>
      <w:footerReference r:id="rId3" w:type="default"/>
      <w:pgSz w:w="11906" w:h="16838"/>
      <w:pgMar w:top="1361" w:right="1701" w:bottom="1304"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MmExOGNmNjE1Njg4M2I0ZmZkYWJiMDVhNTlmNGQifQ=="/>
  </w:docVars>
  <w:rsids>
    <w:rsidRoot w:val="00840C8A"/>
    <w:rsid w:val="000E19DB"/>
    <w:rsid w:val="000F41CE"/>
    <w:rsid w:val="001F51E7"/>
    <w:rsid w:val="00372EC2"/>
    <w:rsid w:val="003F3CE3"/>
    <w:rsid w:val="004161FC"/>
    <w:rsid w:val="00483917"/>
    <w:rsid w:val="00664FDB"/>
    <w:rsid w:val="007C3919"/>
    <w:rsid w:val="007D1E0D"/>
    <w:rsid w:val="00840C8A"/>
    <w:rsid w:val="009D52C2"/>
    <w:rsid w:val="00A65EF2"/>
    <w:rsid w:val="00B34CC0"/>
    <w:rsid w:val="00B86F31"/>
    <w:rsid w:val="00B968F7"/>
    <w:rsid w:val="00C650BD"/>
    <w:rsid w:val="00C77141"/>
    <w:rsid w:val="00D050CD"/>
    <w:rsid w:val="00DB078C"/>
    <w:rsid w:val="00EB6448"/>
    <w:rsid w:val="00EF618C"/>
    <w:rsid w:val="00F62749"/>
    <w:rsid w:val="03DD298C"/>
    <w:rsid w:val="0F0D06AB"/>
    <w:rsid w:val="1F2C13D8"/>
    <w:rsid w:val="251A366D"/>
    <w:rsid w:val="307F2018"/>
    <w:rsid w:val="32D34288"/>
    <w:rsid w:val="42D52F8E"/>
    <w:rsid w:val="4BC92A64"/>
    <w:rsid w:val="56525FB7"/>
    <w:rsid w:val="76633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9"/>
    <w:qFormat/>
    <w:uiPriority w:val="0"/>
    <w:pPr>
      <w:keepNext/>
      <w:keepLines/>
      <w:spacing w:before="260" w:after="260" w:line="413" w:lineRule="auto"/>
      <w:outlineLvl w:val="1"/>
    </w:pPr>
    <w:rPr>
      <w:rFonts w:ascii="Arial" w:hAnsi="Arial" w:eastAsia="黑体"/>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2 Char"/>
    <w:basedOn w:val="6"/>
    <w:link w:val="2"/>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cdswyy</Company>
  <Pages>2</Pages>
  <Words>927</Words>
  <Characters>933</Characters>
  <Lines>6</Lines>
  <Paragraphs>1</Paragraphs>
  <TotalTime>103</TotalTime>
  <ScaleCrop>false</ScaleCrop>
  <LinksUpToDate>false</LinksUpToDate>
  <CharactersWithSpaces>963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2018-07-19T03:32:00Z</dcterms:created>
  <dc:creator>zf</dc:creator>
  <cp:lastModifiedBy>毛</cp:lastModifiedBy>
  <cp:lastPrinted>2023-09-12T02:42:00Z</cp:lastPrinted>
  <dcterms:modified xsi:type="dcterms:W3CDTF">2023-09-14T09:15:06Z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7B229DBD82854FA6B906CCE21FD8F6CD_13</vt:lpwstr>
  </property>
</Properties>
</file>