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84"/>
        <w:gridCol w:w="1207"/>
        <w:gridCol w:w="9"/>
        <w:gridCol w:w="1866"/>
        <w:gridCol w:w="1908"/>
        <w:gridCol w:w="162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医疗设备配置互审表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4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市场价格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设备品牌规格型号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产品优势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使用医疗机构</w:t>
            </w:r>
            <w:r>
              <w:rPr>
                <w:rStyle w:val="4"/>
                <w:rFonts w:hAnsi="宋体"/>
                <w:lang w:val="en-US" w:eastAsia="zh-CN" w:bidi="ar"/>
              </w:rPr>
              <w:t>（最好提供有采购价格）</w:t>
            </w:r>
          </w:p>
        </w:tc>
        <w:tc>
          <w:tcPr>
            <w:tcW w:w="8003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设备配置互审信息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（可自己增加互审品牌)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互审设备品牌(均为一线品牌）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市场价格</w:t>
            </w:r>
          </w:p>
        </w:tc>
        <w:tc>
          <w:tcPr>
            <w:tcW w:w="5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配置及功能</w:t>
            </w:r>
          </w:p>
        </w:tc>
        <w:tc>
          <w:tcPr>
            <w:tcW w:w="5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其他(如后期耗材情况）</w:t>
            </w:r>
          </w:p>
        </w:tc>
        <w:tc>
          <w:tcPr>
            <w:tcW w:w="5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资质证件</w:t>
            </w:r>
          </w:p>
        </w:tc>
        <w:tc>
          <w:tcPr>
            <w:tcW w:w="5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互审设备品牌(均为一线品牌）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市场价格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配置及功能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其他(如后期耗材情况）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资质证件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公司名称（公章）：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4488"/>
    <w:rsid w:val="2EEA2A4B"/>
    <w:rsid w:val="4D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仿宋_GB2312" w:eastAsia="仿宋_GB2312" w:cs="仿宋_GB2312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2021-08-26T06:50:00Z</dcterms:created>
  <dc:creator>Oh</dc:creator>
  <cp:lastModifiedBy>Oh</cp:lastModifiedBy>
  <cp:lastPrinted>2021-08-26T06:54:00Z</cp:lastPrinted>
  <dcterms:modified xsi:type="dcterms:W3CDTF">2021-08-26T09:22:28Z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B70FA7DA2D384655822E2005E99F0D02</vt:lpwstr>
  </property>
</Properties>
</file>