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D0C" w:rsidRDefault="00A11D0C" w:rsidP="00D65F6E">
      <w:pPr>
        <w:pStyle w:val="2"/>
        <w:spacing w:before="0" w:beforeAutospacing="0" w:after="0" w:afterAutospacing="0" w:line="600" w:lineRule="atLeast"/>
        <w:jc w:val="center"/>
        <w:rPr>
          <w:color w:val="1A77BE"/>
        </w:rPr>
      </w:pPr>
      <w:r>
        <w:rPr>
          <w:color w:val="1A77BE"/>
        </w:rPr>
        <w:t>成都市纪委通报5起违反中央八项规定精神典型问题</w:t>
      </w:r>
    </w:p>
    <w:p w:rsidR="00A11D0C" w:rsidRDefault="00A11D0C" w:rsidP="00A11D0C">
      <w:pPr>
        <w:rPr>
          <w:rFonts w:hint="eastAsia"/>
          <w:color w:val="636363"/>
          <w:szCs w:val="21"/>
          <w:bdr w:val="none" w:sz="0" w:space="0" w:color="auto" w:frame="1"/>
        </w:rPr>
      </w:pPr>
    </w:p>
    <w:p w:rsidR="00A11D0C" w:rsidRPr="002601FE" w:rsidRDefault="00A11D0C" w:rsidP="00A11D0C">
      <w:pPr>
        <w:rPr>
          <w:rFonts w:ascii="黑体" w:eastAsia="黑体" w:hAnsi="黑体"/>
          <w:sz w:val="32"/>
          <w:szCs w:val="32"/>
        </w:rPr>
      </w:pPr>
      <w:r w:rsidRPr="002601FE">
        <w:rPr>
          <w:rFonts w:ascii="黑体" w:eastAsia="黑体" w:hAnsi="黑体"/>
          <w:sz w:val="32"/>
          <w:szCs w:val="32"/>
          <w:bdr w:val="none" w:sz="0" w:space="0" w:color="auto" w:frame="1"/>
        </w:rPr>
        <w:t>来源：成都市纪委监委</w:t>
      </w:r>
    </w:p>
    <w:p w:rsidR="00A11D0C" w:rsidRPr="00A11D0C" w:rsidRDefault="00A11D0C" w:rsidP="00A11D0C">
      <w:pPr>
        <w:rPr>
          <w:rStyle w:val="a4"/>
          <w:rFonts w:ascii="微软雅黑" w:eastAsia="微软雅黑" w:hAnsi="微软雅黑" w:hint="eastAsia"/>
          <w:color w:val="1F1F1F"/>
          <w:sz w:val="11"/>
          <w:szCs w:val="11"/>
          <w:bdr w:val="none" w:sz="0" w:space="0" w:color="auto" w:frame="1"/>
        </w:rPr>
      </w:pPr>
    </w:p>
    <w:p w:rsidR="00A11D0C" w:rsidRPr="002601FE" w:rsidRDefault="00A11D0C" w:rsidP="00A11D0C">
      <w:pPr>
        <w:pStyle w:val="a3"/>
        <w:shd w:val="clear" w:color="auto" w:fill="FFFFFF"/>
        <w:spacing w:before="0" w:beforeAutospacing="0" w:after="0" w:afterAutospacing="0" w:line="450" w:lineRule="atLeast"/>
        <w:ind w:firstLine="480"/>
        <w:rPr>
          <w:rFonts w:ascii="微软雅黑" w:eastAsia="微软雅黑" w:hAnsi="微软雅黑"/>
          <w:color w:val="1F1F1F"/>
          <w:sz w:val="28"/>
          <w:szCs w:val="28"/>
        </w:rPr>
      </w:pPr>
      <w:r w:rsidRPr="002601FE">
        <w:rPr>
          <w:rStyle w:val="a4"/>
          <w:rFonts w:ascii="微软雅黑" w:eastAsia="微软雅黑" w:hAnsi="微软雅黑" w:hint="eastAsia"/>
          <w:color w:val="1F1F1F"/>
          <w:sz w:val="28"/>
          <w:szCs w:val="28"/>
          <w:bdr w:val="none" w:sz="0" w:space="0" w:color="auto" w:frame="1"/>
        </w:rPr>
        <w:t>1．成华区财政局支付中心副主任</w:t>
      </w:r>
      <w:proofErr w:type="gramStart"/>
      <w:r w:rsidRPr="002601FE">
        <w:rPr>
          <w:rStyle w:val="a4"/>
          <w:rFonts w:ascii="微软雅黑" w:eastAsia="微软雅黑" w:hAnsi="微软雅黑" w:hint="eastAsia"/>
          <w:color w:val="1F1F1F"/>
          <w:sz w:val="28"/>
          <w:szCs w:val="28"/>
          <w:bdr w:val="none" w:sz="0" w:space="0" w:color="auto" w:frame="1"/>
        </w:rPr>
        <w:t>兼建综公司</w:t>
      </w:r>
      <w:proofErr w:type="gramEnd"/>
      <w:r w:rsidRPr="002601FE">
        <w:rPr>
          <w:rStyle w:val="a4"/>
          <w:rFonts w:ascii="微软雅黑" w:eastAsia="微软雅黑" w:hAnsi="微软雅黑" w:hint="eastAsia"/>
          <w:color w:val="1F1F1F"/>
          <w:sz w:val="28"/>
          <w:szCs w:val="28"/>
          <w:bdr w:val="none" w:sz="0" w:space="0" w:color="auto" w:frame="1"/>
        </w:rPr>
        <w:t>法定代表人于旻违规公车私用的问题。</w:t>
      </w:r>
      <w:r w:rsidRPr="002601FE">
        <w:rPr>
          <w:rFonts w:ascii="微软雅黑" w:eastAsia="微软雅黑" w:hAnsi="微软雅黑" w:hint="eastAsia"/>
          <w:color w:val="1F1F1F"/>
          <w:sz w:val="28"/>
          <w:szCs w:val="28"/>
        </w:rPr>
        <w:t>2016年7月至2018年8月，于旻长期违规将</w:t>
      </w:r>
      <w:proofErr w:type="gramStart"/>
      <w:r w:rsidRPr="002601FE">
        <w:rPr>
          <w:rFonts w:ascii="微软雅黑" w:eastAsia="微软雅黑" w:hAnsi="微软雅黑" w:hint="eastAsia"/>
          <w:color w:val="1F1F1F"/>
          <w:sz w:val="28"/>
          <w:szCs w:val="28"/>
        </w:rPr>
        <w:t>建综公司</w:t>
      </w:r>
      <w:proofErr w:type="gramEnd"/>
      <w:r w:rsidRPr="002601FE">
        <w:rPr>
          <w:rFonts w:ascii="微软雅黑" w:eastAsia="微软雅黑" w:hAnsi="微软雅黑" w:hint="eastAsia"/>
          <w:color w:val="1F1F1F"/>
          <w:sz w:val="28"/>
          <w:szCs w:val="28"/>
        </w:rPr>
        <w:t>车辆用于其个人上下班出行，并在该公司违规报销停车费用11500元。2021年5月，于旻受到党内警告处分。违纪款予以收缴。</w:t>
      </w:r>
    </w:p>
    <w:p w:rsidR="00A11D0C" w:rsidRPr="002601FE" w:rsidRDefault="00A11D0C" w:rsidP="00A11D0C">
      <w:pPr>
        <w:pStyle w:val="a3"/>
        <w:shd w:val="clear" w:color="auto" w:fill="FFFFFF"/>
        <w:spacing w:before="0" w:beforeAutospacing="0" w:after="0" w:afterAutospacing="0" w:line="450" w:lineRule="atLeast"/>
        <w:ind w:firstLine="480"/>
        <w:rPr>
          <w:rFonts w:ascii="微软雅黑" w:eastAsia="微软雅黑" w:hAnsi="微软雅黑" w:hint="eastAsia"/>
          <w:color w:val="1F1F1F"/>
          <w:sz w:val="28"/>
          <w:szCs w:val="28"/>
        </w:rPr>
      </w:pPr>
      <w:r w:rsidRPr="002601FE">
        <w:rPr>
          <w:rStyle w:val="a4"/>
          <w:rFonts w:ascii="楷体" w:eastAsia="楷体" w:hAnsi="楷体" w:hint="eastAsia"/>
          <w:color w:val="1F1F1F"/>
          <w:sz w:val="28"/>
          <w:szCs w:val="28"/>
          <w:bdr w:val="none" w:sz="0" w:space="0" w:color="auto" w:frame="1"/>
        </w:rPr>
        <w:t>【成华区纪委监委党风政风监督室点评】</w:t>
      </w:r>
      <w:r w:rsidRPr="002601FE">
        <w:rPr>
          <w:rFonts w:ascii="楷体" w:eastAsia="楷体" w:hAnsi="楷体" w:hint="eastAsia"/>
          <w:color w:val="1F1F1F"/>
          <w:sz w:val="28"/>
          <w:szCs w:val="28"/>
          <w:bdr w:val="none" w:sz="0" w:space="0" w:color="auto" w:frame="1"/>
        </w:rPr>
        <w:t>于旻作为成华区财政局支付中心副主任</w:t>
      </w:r>
      <w:proofErr w:type="gramStart"/>
      <w:r w:rsidRPr="002601FE">
        <w:rPr>
          <w:rFonts w:ascii="楷体" w:eastAsia="楷体" w:hAnsi="楷体" w:hint="eastAsia"/>
          <w:color w:val="1F1F1F"/>
          <w:sz w:val="28"/>
          <w:szCs w:val="28"/>
          <w:bdr w:val="none" w:sz="0" w:space="0" w:color="auto" w:frame="1"/>
        </w:rPr>
        <w:t>兼建综公司</w:t>
      </w:r>
      <w:proofErr w:type="gramEnd"/>
      <w:r w:rsidRPr="002601FE">
        <w:rPr>
          <w:rFonts w:ascii="楷体" w:eastAsia="楷体" w:hAnsi="楷体" w:hint="eastAsia"/>
          <w:color w:val="1F1F1F"/>
          <w:sz w:val="28"/>
          <w:szCs w:val="28"/>
          <w:bdr w:val="none" w:sz="0" w:space="0" w:color="auto" w:frame="1"/>
        </w:rPr>
        <w:t>法定代表人，不仅没有以身作则，却带头违反中央八项规定精神。此案警示我们，少数党员领导干部的纪法意识淡漠，底线意识不强，不正之风和“微腐败”问题禁而未绝，必须持之以恒深化正风</w:t>
      </w:r>
      <w:proofErr w:type="gramStart"/>
      <w:r w:rsidRPr="002601FE">
        <w:rPr>
          <w:rFonts w:ascii="楷体" w:eastAsia="楷体" w:hAnsi="楷体" w:hint="eastAsia"/>
          <w:color w:val="1F1F1F"/>
          <w:sz w:val="28"/>
          <w:szCs w:val="28"/>
          <w:bdr w:val="none" w:sz="0" w:space="0" w:color="auto" w:frame="1"/>
        </w:rPr>
        <w:t>肃</w:t>
      </w:r>
      <w:proofErr w:type="gramEnd"/>
      <w:r w:rsidRPr="002601FE">
        <w:rPr>
          <w:rFonts w:ascii="楷体" w:eastAsia="楷体" w:hAnsi="楷体" w:hint="eastAsia"/>
          <w:color w:val="1F1F1F"/>
          <w:sz w:val="28"/>
          <w:szCs w:val="28"/>
          <w:bdr w:val="none" w:sz="0" w:space="0" w:color="auto" w:frame="1"/>
        </w:rPr>
        <w:t>纪。各级党组织要认真落实全面从严治党主体责任，进一步严明纪律规矩，紧盯重点岗位、关键环节和重要节点，锲而不舍</w:t>
      </w:r>
      <w:proofErr w:type="gramStart"/>
      <w:r w:rsidRPr="002601FE">
        <w:rPr>
          <w:rFonts w:ascii="楷体" w:eastAsia="楷体" w:hAnsi="楷体" w:hint="eastAsia"/>
          <w:color w:val="1F1F1F"/>
          <w:sz w:val="28"/>
          <w:szCs w:val="28"/>
          <w:bdr w:val="none" w:sz="0" w:space="0" w:color="auto" w:frame="1"/>
        </w:rPr>
        <w:t>纠</w:t>
      </w:r>
      <w:proofErr w:type="gramEnd"/>
      <w:r w:rsidRPr="002601FE">
        <w:rPr>
          <w:rFonts w:ascii="楷体" w:eastAsia="楷体" w:hAnsi="楷体" w:hint="eastAsia"/>
          <w:color w:val="1F1F1F"/>
          <w:sz w:val="28"/>
          <w:szCs w:val="28"/>
          <w:bdr w:val="none" w:sz="0" w:space="0" w:color="auto" w:frame="1"/>
        </w:rPr>
        <w:t>“四风”树新风，持续巩固拓展作风建设成果。</w:t>
      </w:r>
    </w:p>
    <w:p w:rsidR="00A11D0C" w:rsidRPr="002601FE" w:rsidRDefault="00A11D0C" w:rsidP="00A11D0C">
      <w:pPr>
        <w:pStyle w:val="a3"/>
        <w:shd w:val="clear" w:color="auto" w:fill="FFFFFF"/>
        <w:spacing w:before="0" w:beforeAutospacing="0" w:after="0" w:afterAutospacing="0" w:line="450" w:lineRule="atLeast"/>
        <w:ind w:firstLine="480"/>
        <w:rPr>
          <w:rFonts w:ascii="微软雅黑" w:eastAsia="微软雅黑" w:hAnsi="微软雅黑" w:hint="eastAsia"/>
          <w:color w:val="1F1F1F"/>
          <w:sz w:val="28"/>
          <w:szCs w:val="28"/>
        </w:rPr>
      </w:pPr>
      <w:r w:rsidRPr="002601FE">
        <w:rPr>
          <w:rStyle w:val="a4"/>
          <w:rFonts w:ascii="微软雅黑" w:eastAsia="微软雅黑" w:hAnsi="微软雅黑" w:hint="eastAsia"/>
          <w:color w:val="1F1F1F"/>
          <w:sz w:val="28"/>
          <w:szCs w:val="28"/>
          <w:bdr w:val="none" w:sz="0" w:space="0" w:color="auto" w:frame="1"/>
        </w:rPr>
        <w:t>2．双流区永安镇原城管办工作人员王海涛不正确履职违反工作纪律的问题。</w:t>
      </w:r>
      <w:r w:rsidRPr="002601FE">
        <w:rPr>
          <w:rFonts w:ascii="微软雅黑" w:eastAsia="微软雅黑" w:hAnsi="微软雅黑" w:hint="eastAsia"/>
          <w:color w:val="1F1F1F"/>
          <w:sz w:val="28"/>
          <w:szCs w:val="28"/>
        </w:rPr>
        <w:t>2017年2月，双流区永安镇政府办理一张公务加油卡，专门用于为皮卡工具车和巡逻摩托车加油。王海涛作为该单位公务加油卡管理、审核工作的具体负责人员，将该公务加油卡交由聘用人员唐某（另作处理）管理。唐某在管理公务加油卡时未按照规定执行，两次使用该卡为其私车加油共计支出638.12元，并且在2017年2月至2019年12月期间，该卡存在多次无法核实的周末、节假日异</w:t>
      </w:r>
      <w:r w:rsidRPr="002601FE">
        <w:rPr>
          <w:rFonts w:ascii="微软雅黑" w:eastAsia="微软雅黑" w:hAnsi="微软雅黑" w:hint="eastAsia"/>
          <w:color w:val="1F1F1F"/>
          <w:sz w:val="28"/>
          <w:szCs w:val="28"/>
        </w:rPr>
        <w:lastRenderedPageBreak/>
        <w:t>常加油情况，支出金额共计7293.76元。2021年2月，王海涛受到党内警告处分。</w:t>
      </w:r>
    </w:p>
    <w:p w:rsidR="00A11D0C" w:rsidRPr="002601FE" w:rsidRDefault="00A11D0C" w:rsidP="00A11D0C">
      <w:pPr>
        <w:pStyle w:val="a3"/>
        <w:shd w:val="clear" w:color="auto" w:fill="FFFFFF"/>
        <w:spacing w:before="0" w:beforeAutospacing="0" w:after="0" w:afterAutospacing="0" w:line="450" w:lineRule="atLeast"/>
        <w:ind w:firstLine="480"/>
        <w:rPr>
          <w:rFonts w:ascii="微软雅黑" w:eastAsia="微软雅黑" w:hAnsi="微软雅黑" w:hint="eastAsia"/>
          <w:color w:val="1F1F1F"/>
          <w:sz w:val="28"/>
          <w:szCs w:val="28"/>
        </w:rPr>
      </w:pPr>
      <w:r w:rsidRPr="002601FE">
        <w:rPr>
          <w:rStyle w:val="a4"/>
          <w:rFonts w:ascii="楷体" w:eastAsia="楷体" w:hAnsi="楷体" w:hint="eastAsia"/>
          <w:color w:val="1F1F1F"/>
          <w:sz w:val="28"/>
          <w:szCs w:val="28"/>
          <w:bdr w:val="none" w:sz="0" w:space="0" w:color="auto" w:frame="1"/>
        </w:rPr>
        <w:t>【双流区纪委监委党风政风监督室点评】</w:t>
      </w:r>
      <w:r w:rsidRPr="002601FE">
        <w:rPr>
          <w:rFonts w:ascii="楷体" w:eastAsia="楷体" w:hAnsi="楷体" w:hint="eastAsia"/>
          <w:color w:val="1F1F1F"/>
          <w:sz w:val="28"/>
          <w:szCs w:val="28"/>
          <w:bdr w:val="none" w:sz="0" w:space="0" w:color="auto" w:frame="1"/>
        </w:rPr>
        <w:t>王海涛在负责公务加油卡管理、审核工作中，未认真履职尽责，导致出现公务加油卡被用于私车加油等情况。此案反映出，个别党员干部、公职人员在其位不谋其职，工作作风漂浮，制度执行不严格、履职监管不到位。各级党组织要以中央八项规定精神制度建设“回头看”为契机，进一步强化制度建设和落实，认真履职尽责，加强对职责范围内执行中央八项规定精神情况的日常教育监管，及时发现和纠正存在的苗头性、倾向性问题，严防“四风”问题反弹回潮。</w:t>
      </w:r>
    </w:p>
    <w:p w:rsidR="00A11D0C" w:rsidRPr="002601FE" w:rsidRDefault="00A11D0C" w:rsidP="00A11D0C">
      <w:pPr>
        <w:pStyle w:val="a3"/>
        <w:shd w:val="clear" w:color="auto" w:fill="FFFFFF"/>
        <w:spacing w:before="0" w:beforeAutospacing="0" w:after="0" w:afterAutospacing="0" w:line="450" w:lineRule="atLeast"/>
        <w:ind w:firstLine="480"/>
        <w:rPr>
          <w:rFonts w:ascii="微软雅黑" w:eastAsia="微软雅黑" w:hAnsi="微软雅黑" w:hint="eastAsia"/>
          <w:color w:val="1F1F1F"/>
          <w:sz w:val="28"/>
          <w:szCs w:val="28"/>
        </w:rPr>
      </w:pPr>
      <w:r w:rsidRPr="002601FE">
        <w:rPr>
          <w:rStyle w:val="a4"/>
          <w:rFonts w:ascii="微软雅黑" w:eastAsia="微软雅黑" w:hAnsi="微软雅黑" w:hint="eastAsia"/>
          <w:color w:val="1F1F1F"/>
          <w:sz w:val="28"/>
          <w:szCs w:val="28"/>
          <w:bdr w:val="none" w:sz="0" w:space="0" w:color="auto" w:frame="1"/>
        </w:rPr>
        <w:t>3．原新津县</w:t>
      </w:r>
      <w:proofErr w:type="gramStart"/>
      <w:r w:rsidRPr="002601FE">
        <w:rPr>
          <w:rStyle w:val="a4"/>
          <w:rFonts w:ascii="微软雅黑" w:eastAsia="微软雅黑" w:hAnsi="微软雅黑" w:hint="eastAsia"/>
          <w:color w:val="1F1F1F"/>
          <w:sz w:val="28"/>
          <w:szCs w:val="28"/>
          <w:bdr w:val="none" w:sz="0" w:space="0" w:color="auto" w:frame="1"/>
        </w:rPr>
        <w:t>金华镇</w:t>
      </w:r>
      <w:proofErr w:type="gramEnd"/>
      <w:r w:rsidRPr="002601FE">
        <w:rPr>
          <w:rStyle w:val="a4"/>
          <w:rFonts w:ascii="微软雅黑" w:eastAsia="微软雅黑" w:hAnsi="微软雅黑" w:hint="eastAsia"/>
          <w:color w:val="1F1F1F"/>
          <w:sz w:val="28"/>
          <w:szCs w:val="28"/>
          <w:bdr w:val="none" w:sz="0" w:space="0" w:color="auto" w:frame="1"/>
        </w:rPr>
        <w:t>云峰社区党总支书记昝义奇违规收受他人好处费。</w:t>
      </w:r>
      <w:r w:rsidRPr="002601FE">
        <w:rPr>
          <w:rFonts w:ascii="微软雅黑" w:eastAsia="微软雅黑" w:hAnsi="微软雅黑" w:hint="eastAsia"/>
          <w:color w:val="1F1F1F"/>
          <w:sz w:val="28"/>
          <w:szCs w:val="28"/>
        </w:rPr>
        <w:t>2016年11月，覃某某在未取得经营倒料场审批手续的情况下，将地铁盾构料倾倒在原新津县</w:t>
      </w:r>
      <w:proofErr w:type="gramStart"/>
      <w:r w:rsidRPr="002601FE">
        <w:rPr>
          <w:rFonts w:ascii="微软雅黑" w:eastAsia="微软雅黑" w:hAnsi="微软雅黑" w:hint="eastAsia"/>
          <w:color w:val="1F1F1F"/>
          <w:sz w:val="28"/>
          <w:szCs w:val="28"/>
        </w:rPr>
        <w:t>金华镇</w:t>
      </w:r>
      <w:proofErr w:type="gramEnd"/>
      <w:r w:rsidRPr="002601FE">
        <w:rPr>
          <w:rFonts w:ascii="微软雅黑" w:eastAsia="微软雅黑" w:hAnsi="微软雅黑" w:hint="eastAsia"/>
          <w:color w:val="1F1F1F"/>
          <w:sz w:val="28"/>
          <w:szCs w:val="28"/>
        </w:rPr>
        <w:t>云峰社区1组一处已征待建空地上。2017年初，村民发现覃某某倾倒盾构料后进行阻拦，覃某某随即邀约时任</w:t>
      </w:r>
      <w:proofErr w:type="gramStart"/>
      <w:r w:rsidRPr="002601FE">
        <w:rPr>
          <w:rFonts w:ascii="微软雅黑" w:eastAsia="微软雅黑" w:hAnsi="微软雅黑" w:hint="eastAsia"/>
          <w:color w:val="1F1F1F"/>
          <w:sz w:val="28"/>
          <w:szCs w:val="28"/>
        </w:rPr>
        <w:t>金华镇</w:t>
      </w:r>
      <w:proofErr w:type="gramEnd"/>
      <w:r w:rsidRPr="002601FE">
        <w:rPr>
          <w:rFonts w:ascii="微软雅黑" w:eastAsia="微软雅黑" w:hAnsi="微软雅黑" w:hint="eastAsia"/>
          <w:color w:val="1F1F1F"/>
          <w:sz w:val="28"/>
          <w:szCs w:val="28"/>
        </w:rPr>
        <w:t>云峰社区党总支书记昝义奇出面协调；同年6月，覃某某通过他人给予昝义奇1万元现金作为协调的好处费；同年9月底，昝义奇获知非法经营倒料场为涉嫌犯罪后，遂将1万元以清洁费名义存入了原云峰社区居委会的银行账户。2021年4月，昝义奇受到党内严重警告处分。</w:t>
      </w:r>
    </w:p>
    <w:p w:rsidR="00A11D0C" w:rsidRPr="002601FE" w:rsidRDefault="00A11D0C" w:rsidP="00A11D0C">
      <w:pPr>
        <w:pStyle w:val="a3"/>
        <w:shd w:val="clear" w:color="auto" w:fill="FFFFFF"/>
        <w:spacing w:before="0" w:beforeAutospacing="0" w:after="0" w:afterAutospacing="0" w:line="450" w:lineRule="atLeast"/>
        <w:ind w:firstLine="480"/>
        <w:rPr>
          <w:rFonts w:ascii="微软雅黑" w:eastAsia="微软雅黑" w:hAnsi="微软雅黑" w:hint="eastAsia"/>
          <w:color w:val="1F1F1F"/>
          <w:sz w:val="28"/>
          <w:szCs w:val="28"/>
        </w:rPr>
      </w:pPr>
      <w:r w:rsidRPr="002601FE">
        <w:rPr>
          <w:rStyle w:val="a4"/>
          <w:rFonts w:ascii="楷体" w:eastAsia="楷体" w:hAnsi="楷体" w:hint="eastAsia"/>
          <w:color w:val="1F1F1F"/>
          <w:sz w:val="28"/>
          <w:szCs w:val="28"/>
          <w:bdr w:val="none" w:sz="0" w:space="0" w:color="auto" w:frame="1"/>
        </w:rPr>
        <w:t>【新津区纪委监委党风政风监督室点评】</w:t>
      </w:r>
      <w:r w:rsidRPr="002601FE">
        <w:rPr>
          <w:rFonts w:ascii="楷体" w:eastAsia="楷体" w:hAnsi="楷体" w:hint="eastAsia"/>
          <w:color w:val="1F1F1F"/>
          <w:sz w:val="28"/>
          <w:szCs w:val="28"/>
          <w:bdr w:val="none" w:sz="0" w:space="0" w:color="auto" w:frame="1"/>
        </w:rPr>
        <w:t>昝义奇作为党员干部，违规收受他人好处费，在正风反腐高压态势下仍然心存侥幸，触碰纪律“高压线”，必须予以严肃处理。此案警示我们，全面从严治党必</w:t>
      </w:r>
      <w:r w:rsidRPr="002601FE">
        <w:rPr>
          <w:rFonts w:ascii="楷体" w:eastAsia="楷体" w:hAnsi="楷体" w:hint="eastAsia"/>
          <w:color w:val="1F1F1F"/>
          <w:sz w:val="28"/>
          <w:szCs w:val="28"/>
          <w:bdr w:val="none" w:sz="0" w:space="0" w:color="auto" w:frame="1"/>
        </w:rPr>
        <w:lastRenderedPageBreak/>
        <w:t>须无禁区、全覆盖、零容忍，广大党员干部要严格遵守廉洁自律规定，时刻自重自省、慎</w:t>
      </w:r>
      <w:proofErr w:type="gramStart"/>
      <w:r w:rsidRPr="002601FE">
        <w:rPr>
          <w:rFonts w:ascii="楷体" w:eastAsia="楷体" w:hAnsi="楷体" w:hint="eastAsia"/>
          <w:color w:val="1F1F1F"/>
          <w:sz w:val="28"/>
          <w:szCs w:val="28"/>
          <w:bdr w:val="none" w:sz="0" w:space="0" w:color="auto" w:frame="1"/>
        </w:rPr>
        <w:t>微慎友</w:t>
      </w:r>
      <w:proofErr w:type="gramEnd"/>
      <w:r w:rsidRPr="002601FE">
        <w:rPr>
          <w:rFonts w:ascii="楷体" w:eastAsia="楷体" w:hAnsi="楷体" w:hint="eastAsia"/>
          <w:color w:val="1F1F1F"/>
          <w:sz w:val="28"/>
          <w:szCs w:val="28"/>
          <w:bdr w:val="none" w:sz="0" w:space="0" w:color="auto" w:frame="1"/>
        </w:rPr>
        <w:t>，自觉抵制各种歪风邪气和不正之风。各级党组织要坚持把纪律规矩挺在前面，加强党员干部的监督教育管理，坚定不移</w:t>
      </w:r>
      <w:proofErr w:type="gramStart"/>
      <w:r w:rsidRPr="002601FE">
        <w:rPr>
          <w:rFonts w:ascii="楷体" w:eastAsia="楷体" w:hAnsi="楷体" w:hint="eastAsia"/>
          <w:color w:val="1F1F1F"/>
          <w:sz w:val="28"/>
          <w:szCs w:val="28"/>
          <w:bdr w:val="none" w:sz="0" w:space="0" w:color="auto" w:frame="1"/>
        </w:rPr>
        <w:t>纠</w:t>
      </w:r>
      <w:proofErr w:type="gramEnd"/>
      <w:r w:rsidRPr="002601FE">
        <w:rPr>
          <w:rFonts w:ascii="楷体" w:eastAsia="楷体" w:hAnsi="楷体" w:hint="eastAsia"/>
          <w:color w:val="1F1F1F"/>
          <w:sz w:val="28"/>
          <w:szCs w:val="28"/>
          <w:bdr w:val="none" w:sz="0" w:space="0" w:color="auto" w:frame="1"/>
        </w:rPr>
        <w:t>“四风”树新风，大力涵养风清气</w:t>
      </w:r>
      <w:proofErr w:type="gramStart"/>
      <w:r w:rsidRPr="002601FE">
        <w:rPr>
          <w:rFonts w:ascii="楷体" w:eastAsia="楷体" w:hAnsi="楷体" w:hint="eastAsia"/>
          <w:color w:val="1F1F1F"/>
          <w:sz w:val="28"/>
          <w:szCs w:val="28"/>
          <w:bdr w:val="none" w:sz="0" w:space="0" w:color="auto" w:frame="1"/>
        </w:rPr>
        <w:t>正基层</w:t>
      </w:r>
      <w:proofErr w:type="gramEnd"/>
      <w:r w:rsidRPr="002601FE">
        <w:rPr>
          <w:rFonts w:ascii="楷体" w:eastAsia="楷体" w:hAnsi="楷体" w:hint="eastAsia"/>
          <w:color w:val="1F1F1F"/>
          <w:sz w:val="28"/>
          <w:szCs w:val="28"/>
          <w:bdr w:val="none" w:sz="0" w:space="0" w:color="auto" w:frame="1"/>
        </w:rPr>
        <w:t>政治生态。</w:t>
      </w:r>
    </w:p>
    <w:p w:rsidR="00A11D0C" w:rsidRPr="002601FE" w:rsidRDefault="00A11D0C" w:rsidP="00A11D0C">
      <w:pPr>
        <w:pStyle w:val="a3"/>
        <w:shd w:val="clear" w:color="auto" w:fill="FFFFFF"/>
        <w:spacing w:before="0" w:beforeAutospacing="0" w:after="0" w:afterAutospacing="0" w:line="450" w:lineRule="atLeast"/>
        <w:ind w:firstLine="480"/>
        <w:rPr>
          <w:rFonts w:ascii="微软雅黑" w:eastAsia="微软雅黑" w:hAnsi="微软雅黑" w:hint="eastAsia"/>
          <w:color w:val="1F1F1F"/>
          <w:sz w:val="28"/>
          <w:szCs w:val="28"/>
        </w:rPr>
      </w:pPr>
      <w:r w:rsidRPr="002601FE">
        <w:rPr>
          <w:rStyle w:val="a4"/>
          <w:rFonts w:ascii="微软雅黑" w:eastAsia="微软雅黑" w:hAnsi="微软雅黑" w:hint="eastAsia"/>
          <w:color w:val="1F1F1F"/>
          <w:sz w:val="28"/>
          <w:szCs w:val="28"/>
          <w:bdr w:val="none" w:sz="0" w:space="0" w:color="auto" w:frame="1"/>
        </w:rPr>
        <w:t>4．大邑县妇联党组原书记、主席李成蓉超标准发放值班带班补贴问题。</w:t>
      </w:r>
      <w:r w:rsidRPr="002601FE">
        <w:rPr>
          <w:rFonts w:ascii="微软雅黑" w:eastAsia="微软雅黑" w:hAnsi="微软雅黑" w:hint="eastAsia"/>
          <w:color w:val="1F1F1F"/>
          <w:sz w:val="28"/>
          <w:szCs w:val="28"/>
        </w:rPr>
        <w:t>2015年，时任大邑县妇联党组书记、主席李成蓉，在2015年清明节、“五一”节和端午节值班带班补贴发放过程中，超标准发放值班带班补贴，造成不良影响。2021年2月，李成蓉受到党内警告处分，违纪所得予以收缴。</w:t>
      </w:r>
    </w:p>
    <w:p w:rsidR="00A11D0C" w:rsidRPr="002601FE" w:rsidRDefault="00A11D0C" w:rsidP="00A11D0C">
      <w:pPr>
        <w:pStyle w:val="a3"/>
        <w:shd w:val="clear" w:color="auto" w:fill="FFFFFF"/>
        <w:spacing w:before="0" w:beforeAutospacing="0" w:after="0" w:afterAutospacing="0" w:line="450" w:lineRule="atLeast"/>
        <w:ind w:firstLine="480"/>
        <w:rPr>
          <w:rFonts w:ascii="微软雅黑" w:eastAsia="微软雅黑" w:hAnsi="微软雅黑" w:hint="eastAsia"/>
          <w:color w:val="1F1F1F"/>
          <w:sz w:val="28"/>
          <w:szCs w:val="28"/>
        </w:rPr>
      </w:pPr>
      <w:r w:rsidRPr="002601FE">
        <w:rPr>
          <w:rStyle w:val="a4"/>
          <w:rFonts w:ascii="楷体" w:eastAsia="楷体" w:hAnsi="楷体" w:hint="eastAsia"/>
          <w:color w:val="1F1F1F"/>
          <w:sz w:val="28"/>
          <w:szCs w:val="28"/>
          <w:bdr w:val="none" w:sz="0" w:space="0" w:color="auto" w:frame="1"/>
        </w:rPr>
        <w:t>【大邑县纪委监委党风政风监督室点评】</w:t>
      </w:r>
      <w:r w:rsidRPr="002601FE">
        <w:rPr>
          <w:rFonts w:ascii="楷体" w:eastAsia="楷体" w:hAnsi="楷体" w:hint="eastAsia"/>
          <w:color w:val="1F1F1F"/>
          <w:sz w:val="28"/>
          <w:szCs w:val="28"/>
          <w:bdr w:val="none" w:sz="0" w:space="0" w:color="auto" w:frame="1"/>
        </w:rPr>
        <w:t>李成蓉身为党员领导干部，本应带头认真学习各项法规政策，以严实的作风，严格落实值班带班补贴发放相关规定，却因作风漂浮、工作方法简单，导致超标准发放值班带班补贴。此案警示我们，当前个别党员干部改进作风的思想基础不牢，工作中仍然存在责任担当不够、工作作风漂</w:t>
      </w:r>
      <w:bookmarkStart w:id="0" w:name="_GoBack"/>
      <w:bookmarkEnd w:id="0"/>
      <w:r w:rsidRPr="002601FE">
        <w:rPr>
          <w:rFonts w:ascii="楷体" w:eastAsia="楷体" w:hAnsi="楷体" w:hint="eastAsia"/>
          <w:color w:val="1F1F1F"/>
          <w:sz w:val="28"/>
          <w:szCs w:val="28"/>
          <w:bdr w:val="none" w:sz="0" w:space="0" w:color="auto" w:frame="1"/>
        </w:rPr>
        <w:t>浮等形式主义、官僚主义问题。广大党员干部和公职人员，特别是领导干部务必以案为鉴，主动对照检查，以“关键少数”的自我革命带动“大多数”党员干部的作风转变。</w:t>
      </w:r>
    </w:p>
    <w:p w:rsidR="00A11D0C" w:rsidRPr="002601FE" w:rsidRDefault="00A11D0C" w:rsidP="00A11D0C">
      <w:pPr>
        <w:pStyle w:val="a3"/>
        <w:shd w:val="clear" w:color="auto" w:fill="FFFFFF"/>
        <w:spacing w:before="0" w:beforeAutospacing="0" w:after="0" w:afterAutospacing="0" w:line="450" w:lineRule="atLeast"/>
        <w:ind w:firstLine="480"/>
        <w:rPr>
          <w:rFonts w:ascii="微软雅黑" w:eastAsia="微软雅黑" w:hAnsi="微软雅黑" w:hint="eastAsia"/>
          <w:color w:val="1F1F1F"/>
          <w:sz w:val="28"/>
          <w:szCs w:val="28"/>
        </w:rPr>
      </w:pPr>
      <w:r w:rsidRPr="002601FE">
        <w:rPr>
          <w:rStyle w:val="a4"/>
          <w:rFonts w:ascii="微软雅黑" w:eastAsia="微软雅黑" w:hAnsi="微软雅黑" w:hint="eastAsia"/>
          <w:color w:val="1F1F1F"/>
          <w:sz w:val="28"/>
          <w:szCs w:val="28"/>
          <w:bdr w:val="none" w:sz="0" w:space="0" w:color="auto" w:frame="1"/>
        </w:rPr>
        <w:t>5．蒲江县建筑工程质量安全监督站工作人员余代安违规收受他人礼品问题。</w:t>
      </w:r>
      <w:r w:rsidRPr="002601FE">
        <w:rPr>
          <w:rFonts w:ascii="微软雅黑" w:eastAsia="微软雅黑" w:hAnsi="微软雅黑" w:hint="eastAsia"/>
          <w:color w:val="1F1F1F"/>
          <w:sz w:val="28"/>
          <w:szCs w:val="28"/>
        </w:rPr>
        <w:t>2020年春节前，余代安收受某建筑检测公司员工罗某以拜年名义赠送的两瓶白酒和两条香烟，合计价值1400元。2021年2月，余代安因收受可能影响公正执行公务的礼品受到政务警告处分，违法所得予以收缴。</w:t>
      </w:r>
    </w:p>
    <w:p w:rsidR="00A11D0C" w:rsidRPr="002601FE" w:rsidRDefault="00A11D0C" w:rsidP="00A11D0C">
      <w:pPr>
        <w:pStyle w:val="a3"/>
        <w:shd w:val="clear" w:color="auto" w:fill="FFFFFF"/>
        <w:spacing w:before="0" w:beforeAutospacing="0" w:after="0" w:afterAutospacing="0" w:line="450" w:lineRule="atLeast"/>
        <w:ind w:firstLine="480"/>
        <w:rPr>
          <w:rFonts w:ascii="微软雅黑" w:eastAsia="微软雅黑" w:hAnsi="微软雅黑" w:hint="eastAsia"/>
          <w:color w:val="1F1F1F"/>
          <w:sz w:val="28"/>
          <w:szCs w:val="28"/>
        </w:rPr>
      </w:pPr>
      <w:r w:rsidRPr="002601FE">
        <w:rPr>
          <w:rStyle w:val="a4"/>
          <w:rFonts w:ascii="楷体" w:eastAsia="楷体" w:hAnsi="楷体" w:hint="eastAsia"/>
          <w:color w:val="1F1F1F"/>
          <w:sz w:val="28"/>
          <w:szCs w:val="28"/>
          <w:bdr w:val="none" w:sz="0" w:space="0" w:color="auto" w:frame="1"/>
        </w:rPr>
        <w:lastRenderedPageBreak/>
        <w:t>【蒲江县纪委监委党风政风监督室点评】</w:t>
      </w:r>
      <w:r w:rsidRPr="002601FE">
        <w:rPr>
          <w:rFonts w:ascii="楷体" w:eastAsia="楷体" w:hAnsi="楷体" w:hint="eastAsia"/>
          <w:color w:val="1F1F1F"/>
          <w:sz w:val="28"/>
          <w:szCs w:val="28"/>
          <w:bdr w:val="none" w:sz="0" w:space="0" w:color="auto" w:frame="1"/>
        </w:rPr>
        <w:t>余代安作为建筑工程质量安全监督站工作人员，顶风违纪，收受可能影响公正执行公务的礼品。反映出个别干部在工作中纪法意识淡薄、廉政意识不强。广大党员干部要引以为戒，锤炼党性修养，增强纪法意识，坚守纪法底线。各级党组织要切实扛起全面从严治党主体责任，进一步加强党纪国法的学习教育，筑牢拒腐防变的思想防线。</w:t>
      </w:r>
    </w:p>
    <w:p w:rsidR="00807F50" w:rsidRPr="002601FE" w:rsidRDefault="002601FE" w:rsidP="00CE551E">
      <w:pPr>
        <w:rPr>
          <w:sz w:val="28"/>
        </w:rPr>
      </w:pPr>
    </w:p>
    <w:sectPr w:rsidR="00807F50" w:rsidRPr="002601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4E9"/>
    <w:rsid w:val="002601FE"/>
    <w:rsid w:val="0051197E"/>
    <w:rsid w:val="005F6E3A"/>
    <w:rsid w:val="00A11D0C"/>
    <w:rsid w:val="00AA34E9"/>
    <w:rsid w:val="00CE551E"/>
    <w:rsid w:val="00D65F6E"/>
    <w:rsid w:val="00E87A6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8"/>
        <w:lang w:val="en-US" w:eastAsia="zh-CN"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AA34E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A34E9"/>
    <w:rPr>
      <w:rFonts w:ascii="宋体" w:eastAsia="宋体" w:hAnsi="宋体" w:cs="宋体"/>
      <w:b/>
      <w:bCs/>
      <w:kern w:val="0"/>
      <w:sz w:val="36"/>
      <w:szCs w:val="36"/>
    </w:rPr>
  </w:style>
  <w:style w:type="paragraph" w:styleId="a3">
    <w:name w:val="Normal (Web)"/>
    <w:basedOn w:val="a"/>
    <w:uiPriority w:val="99"/>
    <w:semiHidden/>
    <w:unhideWhenUsed/>
    <w:rsid w:val="00AA34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A34E9"/>
    <w:rPr>
      <w:b/>
      <w:bCs/>
    </w:rPr>
  </w:style>
  <w:style w:type="character" w:customStyle="1" w:styleId="richmediameta">
    <w:name w:val="rich_media_meta"/>
    <w:basedOn w:val="a0"/>
    <w:rsid w:val="00CE551E"/>
  </w:style>
  <w:style w:type="character" w:styleId="a5">
    <w:name w:val="Hyperlink"/>
    <w:basedOn w:val="a0"/>
    <w:uiPriority w:val="99"/>
    <w:semiHidden/>
    <w:unhideWhenUsed/>
    <w:rsid w:val="00CE551E"/>
    <w:rPr>
      <w:color w:val="0000FF"/>
      <w:u w:val="single"/>
    </w:rPr>
  </w:style>
  <w:style w:type="character" w:styleId="a6">
    <w:name w:val="Emphasis"/>
    <w:basedOn w:val="a0"/>
    <w:uiPriority w:val="20"/>
    <w:qFormat/>
    <w:rsid w:val="00CE551E"/>
    <w:rPr>
      <w:i/>
      <w:iCs/>
    </w:rPr>
  </w:style>
  <w:style w:type="paragraph" w:styleId="a7">
    <w:name w:val="Balloon Text"/>
    <w:basedOn w:val="a"/>
    <w:link w:val="Char"/>
    <w:uiPriority w:val="99"/>
    <w:semiHidden/>
    <w:unhideWhenUsed/>
    <w:rsid w:val="00CE551E"/>
    <w:rPr>
      <w:sz w:val="18"/>
      <w:szCs w:val="22"/>
    </w:rPr>
  </w:style>
  <w:style w:type="character" w:customStyle="1" w:styleId="Char">
    <w:name w:val="批注框文本 Char"/>
    <w:basedOn w:val="a0"/>
    <w:link w:val="a7"/>
    <w:uiPriority w:val="99"/>
    <w:semiHidden/>
    <w:rsid w:val="00CE551E"/>
    <w:rPr>
      <w:sz w:val="1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8"/>
        <w:lang w:val="en-US" w:eastAsia="zh-CN"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AA34E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A34E9"/>
    <w:rPr>
      <w:rFonts w:ascii="宋体" w:eastAsia="宋体" w:hAnsi="宋体" w:cs="宋体"/>
      <w:b/>
      <w:bCs/>
      <w:kern w:val="0"/>
      <w:sz w:val="36"/>
      <w:szCs w:val="36"/>
    </w:rPr>
  </w:style>
  <w:style w:type="paragraph" w:styleId="a3">
    <w:name w:val="Normal (Web)"/>
    <w:basedOn w:val="a"/>
    <w:uiPriority w:val="99"/>
    <w:semiHidden/>
    <w:unhideWhenUsed/>
    <w:rsid w:val="00AA34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A34E9"/>
    <w:rPr>
      <w:b/>
      <w:bCs/>
    </w:rPr>
  </w:style>
  <w:style w:type="character" w:customStyle="1" w:styleId="richmediameta">
    <w:name w:val="rich_media_meta"/>
    <w:basedOn w:val="a0"/>
    <w:rsid w:val="00CE551E"/>
  </w:style>
  <w:style w:type="character" w:styleId="a5">
    <w:name w:val="Hyperlink"/>
    <w:basedOn w:val="a0"/>
    <w:uiPriority w:val="99"/>
    <w:semiHidden/>
    <w:unhideWhenUsed/>
    <w:rsid w:val="00CE551E"/>
    <w:rPr>
      <w:color w:val="0000FF"/>
      <w:u w:val="single"/>
    </w:rPr>
  </w:style>
  <w:style w:type="character" w:styleId="a6">
    <w:name w:val="Emphasis"/>
    <w:basedOn w:val="a0"/>
    <w:uiPriority w:val="20"/>
    <w:qFormat/>
    <w:rsid w:val="00CE551E"/>
    <w:rPr>
      <w:i/>
      <w:iCs/>
    </w:rPr>
  </w:style>
  <w:style w:type="paragraph" w:styleId="a7">
    <w:name w:val="Balloon Text"/>
    <w:basedOn w:val="a"/>
    <w:link w:val="Char"/>
    <w:uiPriority w:val="99"/>
    <w:semiHidden/>
    <w:unhideWhenUsed/>
    <w:rsid w:val="00CE551E"/>
    <w:rPr>
      <w:sz w:val="18"/>
      <w:szCs w:val="22"/>
    </w:rPr>
  </w:style>
  <w:style w:type="character" w:customStyle="1" w:styleId="Char">
    <w:name w:val="批注框文本 Char"/>
    <w:basedOn w:val="a0"/>
    <w:link w:val="a7"/>
    <w:uiPriority w:val="99"/>
    <w:semiHidden/>
    <w:rsid w:val="00CE551E"/>
    <w:rPr>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015568">
      <w:bodyDiv w:val="1"/>
      <w:marLeft w:val="0"/>
      <w:marRight w:val="0"/>
      <w:marTop w:val="0"/>
      <w:marBottom w:val="0"/>
      <w:divBdr>
        <w:top w:val="none" w:sz="0" w:space="0" w:color="auto"/>
        <w:left w:val="none" w:sz="0" w:space="0" w:color="auto"/>
        <w:bottom w:val="none" w:sz="0" w:space="0" w:color="auto"/>
        <w:right w:val="none" w:sz="0" w:space="0" w:color="auto"/>
      </w:divBdr>
      <w:divsChild>
        <w:div w:id="834611217">
          <w:marLeft w:val="0"/>
          <w:marRight w:val="0"/>
          <w:marTop w:val="0"/>
          <w:marBottom w:val="330"/>
          <w:divBdr>
            <w:top w:val="none" w:sz="0" w:space="0" w:color="auto"/>
            <w:left w:val="none" w:sz="0" w:space="0" w:color="auto"/>
            <w:bottom w:val="none" w:sz="0" w:space="0" w:color="auto"/>
            <w:right w:val="none" w:sz="0" w:space="0" w:color="auto"/>
          </w:divBdr>
        </w:div>
      </w:divsChild>
    </w:div>
    <w:div w:id="1583219130">
      <w:bodyDiv w:val="1"/>
      <w:marLeft w:val="0"/>
      <w:marRight w:val="0"/>
      <w:marTop w:val="0"/>
      <w:marBottom w:val="0"/>
      <w:divBdr>
        <w:top w:val="none" w:sz="0" w:space="0" w:color="auto"/>
        <w:left w:val="none" w:sz="0" w:space="0" w:color="auto"/>
        <w:bottom w:val="none" w:sz="0" w:space="0" w:color="auto"/>
        <w:right w:val="none" w:sz="0" w:space="0" w:color="auto"/>
      </w:divBdr>
      <w:divsChild>
        <w:div w:id="889420613">
          <w:marLeft w:val="135"/>
          <w:marRight w:val="135"/>
          <w:marTop w:val="0"/>
          <w:marBottom w:val="0"/>
          <w:divBdr>
            <w:top w:val="none" w:sz="0" w:space="0" w:color="auto"/>
            <w:left w:val="none" w:sz="0" w:space="0" w:color="auto"/>
            <w:bottom w:val="none" w:sz="0" w:space="0" w:color="auto"/>
            <w:right w:val="none" w:sz="0" w:space="0" w:color="auto"/>
          </w:divBdr>
          <w:divsChild>
            <w:div w:id="1593659913">
              <w:marLeft w:val="0"/>
              <w:marRight w:val="0"/>
              <w:marTop w:val="0"/>
              <w:marBottom w:val="0"/>
              <w:divBdr>
                <w:top w:val="none" w:sz="0" w:space="0" w:color="auto"/>
                <w:left w:val="none" w:sz="0" w:space="15" w:color="auto"/>
                <w:bottom w:val="single" w:sz="6" w:space="11" w:color="EFEFEF"/>
                <w:right w:val="none" w:sz="0" w:space="15" w:color="auto"/>
              </w:divBdr>
            </w:div>
          </w:divsChild>
        </w:div>
        <w:div w:id="909078058">
          <w:marLeft w:val="0"/>
          <w:marRight w:val="0"/>
          <w:marTop w:val="0"/>
          <w:marBottom w:val="0"/>
          <w:divBdr>
            <w:top w:val="none" w:sz="0" w:space="0" w:color="auto"/>
            <w:left w:val="none" w:sz="0" w:space="0" w:color="auto"/>
            <w:bottom w:val="none" w:sz="0" w:space="0" w:color="auto"/>
            <w:right w:val="none" w:sz="0" w:space="0" w:color="auto"/>
          </w:divBdr>
        </w:div>
      </w:divsChild>
    </w:div>
    <w:div w:id="2083329701">
      <w:bodyDiv w:val="1"/>
      <w:marLeft w:val="0"/>
      <w:marRight w:val="0"/>
      <w:marTop w:val="0"/>
      <w:marBottom w:val="0"/>
      <w:divBdr>
        <w:top w:val="none" w:sz="0" w:space="0" w:color="auto"/>
        <w:left w:val="none" w:sz="0" w:space="0" w:color="auto"/>
        <w:bottom w:val="none" w:sz="0" w:space="0" w:color="auto"/>
        <w:right w:val="none" w:sz="0" w:space="0" w:color="auto"/>
      </w:divBdr>
      <w:divsChild>
        <w:div w:id="503710684">
          <w:marLeft w:val="135"/>
          <w:marRight w:val="135"/>
          <w:marTop w:val="0"/>
          <w:marBottom w:val="0"/>
          <w:divBdr>
            <w:top w:val="none" w:sz="0" w:space="0" w:color="auto"/>
            <w:left w:val="none" w:sz="0" w:space="0" w:color="auto"/>
            <w:bottom w:val="none" w:sz="0" w:space="0" w:color="auto"/>
            <w:right w:val="none" w:sz="0" w:space="0" w:color="auto"/>
          </w:divBdr>
          <w:divsChild>
            <w:div w:id="2145803321">
              <w:marLeft w:val="0"/>
              <w:marRight w:val="0"/>
              <w:marTop w:val="0"/>
              <w:marBottom w:val="0"/>
              <w:divBdr>
                <w:top w:val="none" w:sz="0" w:space="0" w:color="auto"/>
                <w:left w:val="none" w:sz="0" w:space="15" w:color="auto"/>
                <w:bottom w:val="single" w:sz="6" w:space="11" w:color="EFEFEF"/>
                <w:right w:val="none" w:sz="0" w:space="15" w:color="auto"/>
              </w:divBdr>
            </w:div>
          </w:divsChild>
        </w:div>
        <w:div w:id="510802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293</Words>
  <Characters>1672</Characters>
  <Application>Microsoft Office Word</Application>
  <DocSecurity>0</DocSecurity>
  <Lines>13</Lines>
  <Paragraphs>3</Paragraphs>
  <ScaleCrop>false</ScaleCrop>
  <Company>HP Inc.</Company>
  <LinksUpToDate>false</LinksUpToDate>
  <CharactersWithSpaces>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2021-07-06T00:54:00Z</dcterms:created>
  <dcterms:modified xsi:type="dcterms:W3CDTF">2021-07-06T02:20:00Z</dcterms:modified>
</cp:coreProperties>
</file>