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b/>
          <w:color w:val="4E4E4E"/>
          <w:kern w:val="0"/>
          <w:sz w:val="32"/>
          <w:szCs w:val="32"/>
          <w:lang w:val="en-US" w:eastAsia="zh-CN"/>
        </w:rPr>
      </w:pPr>
      <w:r>
        <w:rPr>
          <w:rFonts w:hint="eastAsia" w:asciiTheme="majorEastAsia" w:hAnsiTheme="majorEastAsia" w:eastAsiaTheme="majorEastAsia" w:cstheme="majorEastAsia"/>
          <w:b/>
          <w:color w:val="4E4E4E"/>
          <w:kern w:val="0"/>
          <w:sz w:val="32"/>
          <w:szCs w:val="32"/>
          <w:lang w:eastAsia="zh-CN"/>
        </w:rPr>
        <w:t>金堂县第一人民医院</w:t>
      </w:r>
      <w:r>
        <w:rPr>
          <w:rFonts w:hint="eastAsia" w:asciiTheme="majorEastAsia" w:hAnsiTheme="majorEastAsia" w:eastAsiaTheme="majorEastAsia" w:cstheme="majorEastAsia"/>
          <w:b/>
          <w:color w:val="4E4E4E"/>
          <w:kern w:val="0"/>
          <w:sz w:val="32"/>
          <w:szCs w:val="32"/>
          <w:lang w:val="en-US" w:eastAsia="zh-CN"/>
        </w:rPr>
        <w:t>·四川大学华西医院金堂医院</w:t>
      </w:r>
    </w:p>
    <w:p>
      <w:pPr>
        <w:pStyle w:val="2"/>
        <w:jc w:val="center"/>
        <w:rPr>
          <w:rFonts w:hint="eastAsia" w:asciiTheme="majorEastAsia" w:hAnsiTheme="majorEastAsia" w:eastAsiaTheme="majorEastAsia" w:cstheme="majorEastAsia"/>
          <w:b/>
          <w:color w:val="4E4E4E"/>
          <w:kern w:val="0"/>
          <w:sz w:val="32"/>
          <w:szCs w:val="32"/>
          <w:lang w:val="en-US" w:eastAsia="zh-CN"/>
        </w:rPr>
      </w:pPr>
      <w:r>
        <w:rPr>
          <w:rFonts w:hint="eastAsia" w:asciiTheme="majorEastAsia" w:hAnsiTheme="majorEastAsia" w:eastAsiaTheme="majorEastAsia" w:cstheme="majorEastAsia"/>
          <w:b/>
          <w:color w:val="4E4E4E"/>
          <w:kern w:val="0"/>
          <w:sz w:val="32"/>
          <w:szCs w:val="32"/>
          <w:lang w:val="en-US" w:eastAsia="zh-CN"/>
        </w:rPr>
        <w:t>LED显示屏采购项目询价公告</w:t>
      </w:r>
    </w:p>
    <w:p>
      <w:pPr>
        <w:pStyle w:val="2"/>
        <w:ind w:firstLine="482" w:firstLineChars="200"/>
        <w:jc w:val="both"/>
        <w:rPr>
          <w:rFonts w:hint="default" w:asciiTheme="majorEastAsia" w:hAnsiTheme="majorEastAsia" w:eastAsiaTheme="majorEastAsia" w:cstheme="majorEastAsia"/>
          <w:b/>
          <w:color w:val="4E4E4E"/>
          <w:kern w:val="0"/>
          <w:sz w:val="24"/>
          <w:szCs w:val="24"/>
          <w:lang w:val="en-US" w:eastAsia="zh-CN"/>
        </w:rPr>
      </w:pPr>
      <w:r>
        <w:rPr>
          <w:rFonts w:hint="eastAsia" w:asciiTheme="majorEastAsia" w:hAnsiTheme="majorEastAsia" w:eastAsiaTheme="majorEastAsia" w:cstheme="majorEastAsia"/>
          <w:b/>
          <w:color w:val="4E4E4E"/>
          <w:kern w:val="0"/>
          <w:sz w:val="24"/>
          <w:szCs w:val="24"/>
          <w:lang w:val="en-US" w:eastAsia="zh-CN"/>
        </w:rPr>
        <w:t>我院宣传科拟采购LED显示屏，现对该项目进行公开询价，欢迎符合资格条件的供应商积极参与报名，本公告在金堂县第一人民医院官网公示。</w:t>
      </w:r>
    </w:p>
    <w:p>
      <w:pPr>
        <w:pStyle w:val="2"/>
        <w:numPr>
          <w:ilvl w:val="0"/>
          <w:numId w:val="1"/>
        </w:numPr>
        <w:rPr>
          <w:rFonts w:hint="eastAsia" w:asciiTheme="majorEastAsia" w:hAnsiTheme="majorEastAsia" w:eastAsiaTheme="majorEastAsia" w:cstheme="majorEastAsia"/>
          <w:b w:val="0"/>
          <w:bCs/>
          <w:color w:val="4E4E4E"/>
          <w:kern w:val="0"/>
          <w:sz w:val="24"/>
          <w:szCs w:val="24"/>
          <w:lang w:eastAsia="zh-CN"/>
        </w:rPr>
      </w:pPr>
      <w:r>
        <w:rPr>
          <w:rFonts w:hint="eastAsia" w:asciiTheme="majorEastAsia" w:hAnsiTheme="majorEastAsia" w:eastAsiaTheme="majorEastAsia" w:cstheme="majorEastAsia"/>
          <w:b w:val="0"/>
          <w:bCs/>
          <w:color w:val="4E4E4E"/>
          <w:kern w:val="0"/>
          <w:sz w:val="24"/>
          <w:szCs w:val="24"/>
          <w:lang w:eastAsia="zh-CN"/>
        </w:rPr>
        <w:t>项目情况：</w:t>
      </w:r>
    </w:p>
    <w:p>
      <w:pPr>
        <w:pStyle w:val="2"/>
        <w:numPr>
          <w:ilvl w:val="0"/>
          <w:numId w:val="2"/>
        </w:numPr>
        <w:rPr>
          <w:rFonts w:hint="eastAsia" w:asciiTheme="majorEastAsia" w:hAnsiTheme="majorEastAsia" w:eastAsiaTheme="majorEastAsia" w:cstheme="majorEastAsia"/>
          <w:b w:val="0"/>
          <w:bCs/>
          <w:color w:val="4E4E4E"/>
          <w:kern w:val="0"/>
          <w:sz w:val="24"/>
          <w:szCs w:val="24"/>
          <w:lang w:val="en-US" w:eastAsia="zh-CN"/>
        </w:rPr>
      </w:pPr>
      <w:r>
        <w:rPr>
          <w:rFonts w:hint="eastAsia" w:asciiTheme="majorEastAsia" w:hAnsiTheme="majorEastAsia" w:eastAsiaTheme="majorEastAsia" w:cstheme="majorEastAsia"/>
          <w:b w:val="0"/>
          <w:bCs/>
          <w:color w:val="4E4E4E"/>
          <w:kern w:val="0"/>
          <w:sz w:val="24"/>
          <w:szCs w:val="24"/>
          <w:lang w:val="en-US" w:eastAsia="zh-CN"/>
        </w:rPr>
        <w:t>项目编号：XJ2019001</w:t>
      </w:r>
    </w:p>
    <w:p>
      <w:pPr>
        <w:pStyle w:val="2"/>
        <w:numPr>
          <w:ilvl w:val="0"/>
          <w:numId w:val="2"/>
        </w:numPr>
        <w:rPr>
          <w:rFonts w:hint="default" w:asciiTheme="majorEastAsia" w:hAnsiTheme="majorEastAsia" w:eastAsiaTheme="majorEastAsia" w:cstheme="majorEastAsia"/>
          <w:b w:val="0"/>
          <w:bCs/>
          <w:color w:val="4E4E4E"/>
          <w:kern w:val="0"/>
          <w:sz w:val="24"/>
          <w:szCs w:val="24"/>
          <w:lang w:val="en-US" w:eastAsia="zh-CN"/>
        </w:rPr>
      </w:pPr>
      <w:r>
        <w:rPr>
          <w:rFonts w:hint="eastAsia" w:asciiTheme="majorEastAsia" w:hAnsiTheme="majorEastAsia" w:eastAsiaTheme="majorEastAsia" w:cstheme="majorEastAsia"/>
          <w:b w:val="0"/>
          <w:bCs/>
          <w:color w:val="4E4E4E"/>
          <w:kern w:val="0"/>
          <w:sz w:val="24"/>
          <w:szCs w:val="24"/>
          <w:lang w:val="en-US" w:eastAsia="zh-CN"/>
        </w:rPr>
        <w:t>项目名称：LED显示屏采购项目</w:t>
      </w:r>
    </w:p>
    <w:p>
      <w:pPr>
        <w:pStyle w:val="2"/>
        <w:numPr>
          <w:ilvl w:val="0"/>
          <w:numId w:val="2"/>
        </w:numPr>
        <w:rPr>
          <w:rFonts w:hint="eastAsia" w:asciiTheme="majorEastAsia" w:hAnsiTheme="majorEastAsia" w:eastAsiaTheme="majorEastAsia" w:cstheme="majorEastAsia"/>
          <w:b w:val="0"/>
          <w:bCs/>
          <w:color w:val="4E4E4E"/>
          <w:kern w:val="0"/>
          <w:sz w:val="24"/>
          <w:szCs w:val="24"/>
          <w:lang w:val="en-US" w:eastAsia="zh-CN"/>
        </w:rPr>
      </w:pPr>
      <w:r>
        <w:rPr>
          <w:rFonts w:hint="eastAsia" w:asciiTheme="majorEastAsia" w:hAnsiTheme="majorEastAsia" w:eastAsiaTheme="majorEastAsia" w:cstheme="majorEastAsia"/>
          <w:b w:val="0"/>
          <w:bCs/>
          <w:color w:val="4E4E4E"/>
          <w:kern w:val="0"/>
          <w:sz w:val="24"/>
          <w:szCs w:val="24"/>
          <w:lang w:val="en-US" w:eastAsia="zh-CN"/>
        </w:rPr>
        <w:t>采购人：金堂县第一人民医院。</w:t>
      </w:r>
    </w:p>
    <w:p>
      <w:pPr>
        <w:pStyle w:val="2"/>
        <w:numPr>
          <w:ilvl w:val="0"/>
          <w:numId w:val="2"/>
        </w:numPr>
        <w:rPr>
          <w:rFonts w:hint="eastAsia" w:asciiTheme="majorEastAsia" w:hAnsiTheme="majorEastAsia" w:eastAsiaTheme="majorEastAsia" w:cstheme="majorEastAsia"/>
          <w:b w:val="0"/>
          <w:bCs/>
          <w:color w:val="4E4E4E"/>
          <w:kern w:val="0"/>
          <w:sz w:val="24"/>
          <w:szCs w:val="24"/>
          <w:lang w:val="en-US" w:eastAsia="zh-CN"/>
        </w:rPr>
      </w:pPr>
      <w:r>
        <w:rPr>
          <w:rFonts w:hint="eastAsia" w:asciiTheme="majorEastAsia" w:hAnsiTheme="majorEastAsia" w:eastAsiaTheme="majorEastAsia" w:cstheme="majorEastAsia"/>
          <w:b w:val="0"/>
          <w:bCs/>
          <w:color w:val="4E4E4E"/>
          <w:kern w:val="0"/>
          <w:sz w:val="24"/>
          <w:szCs w:val="24"/>
          <w:lang w:val="en-US" w:eastAsia="zh-CN"/>
        </w:rPr>
        <w:t>采购代理机构：/。</w:t>
      </w:r>
    </w:p>
    <w:p>
      <w:pPr>
        <w:pStyle w:val="2"/>
        <w:numPr>
          <w:ilvl w:val="0"/>
          <w:numId w:val="2"/>
        </w:numPr>
        <w:rPr>
          <w:rFonts w:hint="eastAsia" w:asciiTheme="majorEastAsia" w:hAnsiTheme="majorEastAsia" w:eastAsiaTheme="majorEastAsia" w:cstheme="majorEastAsia"/>
          <w:b w:val="0"/>
          <w:bCs/>
          <w:color w:val="4E4E4E"/>
          <w:kern w:val="0"/>
          <w:sz w:val="24"/>
          <w:szCs w:val="24"/>
          <w:lang w:val="en-US" w:eastAsia="zh-CN"/>
        </w:rPr>
      </w:pPr>
      <w:r>
        <w:rPr>
          <w:rFonts w:hint="eastAsia" w:asciiTheme="majorEastAsia" w:hAnsiTheme="majorEastAsia" w:eastAsiaTheme="majorEastAsia" w:cstheme="majorEastAsia"/>
          <w:b w:val="0"/>
          <w:bCs/>
          <w:color w:val="4E4E4E"/>
          <w:kern w:val="0"/>
          <w:sz w:val="24"/>
          <w:szCs w:val="24"/>
          <w:lang w:val="en-US" w:eastAsia="zh-CN"/>
        </w:rPr>
        <w:t>供应商可实地勘察</w:t>
      </w:r>
    </w:p>
    <w:p>
      <w:pPr>
        <w:pStyle w:val="2"/>
        <w:numPr>
          <w:ilvl w:val="0"/>
          <w:numId w:val="1"/>
        </w:numPr>
        <w:rPr>
          <w:rFonts w:hint="eastAsia" w:asciiTheme="majorEastAsia" w:hAnsiTheme="majorEastAsia" w:eastAsiaTheme="majorEastAsia" w:cstheme="majorEastAsia"/>
          <w:b w:val="0"/>
          <w:bCs/>
          <w:color w:val="4E4E4E"/>
          <w:kern w:val="0"/>
          <w:sz w:val="24"/>
          <w:szCs w:val="24"/>
          <w:lang w:eastAsia="zh-CN"/>
        </w:rPr>
      </w:pPr>
      <w:r>
        <w:rPr>
          <w:rFonts w:hint="eastAsia" w:asciiTheme="majorEastAsia" w:hAnsiTheme="majorEastAsia" w:eastAsiaTheme="majorEastAsia" w:cstheme="majorEastAsia"/>
          <w:b w:val="0"/>
          <w:bCs/>
          <w:color w:val="4E4E4E"/>
          <w:kern w:val="0"/>
          <w:sz w:val="24"/>
          <w:szCs w:val="24"/>
          <w:lang w:eastAsia="zh-CN"/>
        </w:rPr>
        <w:t>资金情况：</w:t>
      </w:r>
    </w:p>
    <w:p>
      <w:pPr>
        <w:pStyle w:val="2"/>
        <w:numPr>
          <w:ilvl w:val="0"/>
          <w:numId w:val="0"/>
        </w:numPr>
        <w:rPr>
          <w:rFonts w:hint="default" w:asciiTheme="majorEastAsia" w:hAnsiTheme="majorEastAsia" w:eastAsiaTheme="majorEastAsia" w:cstheme="majorEastAsia"/>
          <w:b w:val="0"/>
          <w:bCs/>
          <w:color w:val="4E4E4E"/>
          <w:kern w:val="0"/>
          <w:sz w:val="24"/>
          <w:szCs w:val="24"/>
          <w:lang w:val="en-US" w:eastAsia="zh-CN"/>
        </w:rPr>
      </w:pPr>
      <w:r>
        <w:rPr>
          <w:rFonts w:hint="eastAsia" w:asciiTheme="majorEastAsia" w:hAnsiTheme="majorEastAsia" w:eastAsiaTheme="majorEastAsia" w:cstheme="majorEastAsia"/>
          <w:b w:val="0"/>
          <w:bCs/>
          <w:color w:val="4E4E4E"/>
          <w:kern w:val="0"/>
          <w:sz w:val="24"/>
          <w:szCs w:val="24"/>
          <w:lang w:eastAsia="zh-CN"/>
        </w:rPr>
        <w:t>自筹资金，预算限价</w:t>
      </w:r>
      <w:r>
        <w:rPr>
          <w:rFonts w:hint="eastAsia" w:asciiTheme="majorEastAsia" w:hAnsiTheme="majorEastAsia" w:eastAsiaTheme="majorEastAsia" w:cstheme="majorEastAsia"/>
          <w:b w:val="0"/>
          <w:bCs/>
          <w:color w:val="4E4E4E"/>
          <w:kern w:val="0"/>
          <w:sz w:val="24"/>
          <w:szCs w:val="24"/>
          <w:lang w:val="en-US" w:eastAsia="zh-CN"/>
        </w:rPr>
        <w:t>1.8万元。</w:t>
      </w:r>
    </w:p>
    <w:p>
      <w:pPr>
        <w:pStyle w:val="2"/>
        <w:numPr>
          <w:ilvl w:val="0"/>
          <w:numId w:val="1"/>
        </w:numPr>
        <w:rPr>
          <w:rFonts w:hint="eastAsia" w:asciiTheme="majorEastAsia" w:hAnsiTheme="majorEastAsia" w:eastAsiaTheme="majorEastAsia" w:cstheme="majorEastAsia"/>
          <w:b w:val="0"/>
          <w:bCs/>
          <w:color w:val="4E4E4E"/>
          <w:kern w:val="0"/>
          <w:sz w:val="24"/>
          <w:szCs w:val="24"/>
          <w:lang w:eastAsia="zh-CN"/>
        </w:rPr>
      </w:pPr>
      <w:r>
        <w:rPr>
          <w:rFonts w:hint="eastAsia" w:asciiTheme="majorEastAsia" w:hAnsiTheme="majorEastAsia" w:eastAsiaTheme="majorEastAsia" w:cstheme="majorEastAsia"/>
          <w:b w:val="0"/>
          <w:bCs/>
          <w:color w:val="4E4E4E"/>
          <w:kern w:val="0"/>
          <w:sz w:val="24"/>
          <w:szCs w:val="24"/>
          <w:lang w:eastAsia="zh-CN"/>
        </w:rPr>
        <w:t>报名资质及材料</w:t>
      </w:r>
    </w:p>
    <w:p>
      <w:pPr>
        <w:numPr>
          <w:ilvl w:val="0"/>
          <w:numId w:val="3"/>
        </w:numPr>
        <w:spacing w:line="400" w:lineRule="exact"/>
        <w:rPr>
          <w:rFonts w:hint="eastAsia" w:ascii="宋体"/>
          <w:sz w:val="24"/>
        </w:rPr>
      </w:pPr>
      <w:r>
        <w:rPr>
          <w:rFonts w:hint="eastAsia" w:ascii="宋体"/>
          <w:sz w:val="24"/>
        </w:rPr>
        <w:t>法人或者其他组织营业执照等证明文件、自然人的身份证明；</w:t>
      </w:r>
    </w:p>
    <w:p>
      <w:pPr>
        <w:numPr>
          <w:ilvl w:val="0"/>
          <w:numId w:val="3"/>
        </w:numPr>
        <w:spacing w:line="400" w:lineRule="exact"/>
        <w:rPr>
          <w:rFonts w:hint="eastAsia" w:ascii="宋体"/>
          <w:sz w:val="24"/>
        </w:rPr>
      </w:pPr>
      <w:r>
        <w:rPr>
          <w:rFonts w:hint="eastAsia" w:ascii="宋体"/>
          <w:sz w:val="24"/>
        </w:rPr>
        <w:t>法定代表人（或其他组织负责人）授权书原件（附法定代表人或其他组织负</w:t>
      </w:r>
    </w:p>
    <w:p>
      <w:pPr>
        <w:spacing w:line="400" w:lineRule="exact"/>
        <w:rPr>
          <w:rFonts w:hint="eastAsia" w:ascii="宋体" w:eastAsia="宋体"/>
          <w:sz w:val="24"/>
          <w:lang w:eastAsia="zh-CN"/>
        </w:rPr>
      </w:pPr>
      <w:r>
        <w:rPr>
          <w:rFonts w:hint="eastAsia" w:ascii="宋体"/>
          <w:sz w:val="24"/>
        </w:rPr>
        <w:t>责人及授权代表的身份证复印件）；</w:t>
      </w:r>
    </w:p>
    <w:p>
      <w:pPr>
        <w:numPr>
          <w:ilvl w:val="0"/>
          <w:numId w:val="3"/>
        </w:numPr>
        <w:spacing w:line="400" w:lineRule="exact"/>
        <w:rPr>
          <w:rFonts w:hint="eastAsia" w:ascii="宋体" w:hAnsi="宋体" w:eastAsia="宋体"/>
          <w:sz w:val="24"/>
          <w:lang w:eastAsia="zh-CN"/>
        </w:rPr>
      </w:pPr>
      <w:r>
        <w:rPr>
          <w:rFonts w:hint="eastAsia" w:ascii="宋体"/>
          <w:color w:val="000000" w:themeColor="text1"/>
          <w:sz w:val="24"/>
          <w14:textFill>
            <w14:solidFill>
              <w14:schemeClr w14:val="tx1"/>
            </w14:solidFill>
          </w14:textFill>
        </w:rPr>
        <w:t>2017年或2018年</w:t>
      </w:r>
      <w:r>
        <w:rPr>
          <w:rFonts w:hint="eastAsia" w:ascii="宋体"/>
          <w:sz w:val="24"/>
        </w:rPr>
        <w:t>财务报表复印件或银行资信证明；</w:t>
      </w:r>
    </w:p>
    <w:p>
      <w:pPr>
        <w:numPr>
          <w:ilvl w:val="0"/>
          <w:numId w:val="3"/>
        </w:numPr>
        <w:spacing w:line="400" w:lineRule="exact"/>
        <w:rPr>
          <w:rFonts w:hint="eastAsia" w:ascii="宋体" w:hAnsi="宋体" w:eastAsia="宋体"/>
          <w:sz w:val="24"/>
          <w:lang w:eastAsia="zh-CN"/>
        </w:rPr>
      </w:pPr>
      <w:r>
        <w:rPr>
          <w:rFonts w:hint="eastAsia" w:ascii="宋体"/>
          <w:sz w:val="24"/>
        </w:rPr>
        <w:t>提供单位及其法定代表人/主要负责人的无行贿犯罪记录的承诺函原件；</w:t>
      </w:r>
    </w:p>
    <w:p>
      <w:pPr>
        <w:numPr>
          <w:ilvl w:val="0"/>
          <w:numId w:val="3"/>
        </w:numPr>
        <w:spacing w:line="400" w:lineRule="exact"/>
        <w:rPr>
          <w:rFonts w:hint="eastAsia" w:ascii="宋体" w:hAnsi="宋体"/>
          <w:bCs/>
          <w:color w:val="auto"/>
          <w:sz w:val="24"/>
          <w:u w:val="none"/>
          <w:lang w:val="en-US" w:eastAsia="zh-CN"/>
        </w:rPr>
      </w:pPr>
      <w:r>
        <w:rPr>
          <w:rFonts w:hint="eastAsia" w:ascii="宋体" w:hAnsi="宋体"/>
          <w:bCs/>
          <w:color w:val="auto"/>
          <w:sz w:val="24"/>
          <w:u w:val="none"/>
          <w:lang w:eastAsia="zh-CN"/>
        </w:rPr>
        <w:t>报价表及报价有效期承诺；（</w:t>
      </w:r>
      <w:r>
        <w:rPr>
          <w:rFonts w:hint="eastAsia" w:asciiTheme="majorEastAsia" w:hAnsiTheme="majorEastAsia" w:eastAsiaTheme="majorEastAsia" w:cstheme="majorEastAsia"/>
          <w:b w:val="0"/>
          <w:bCs/>
          <w:color w:val="auto"/>
          <w:kern w:val="0"/>
          <w:sz w:val="24"/>
          <w:szCs w:val="24"/>
          <w:u w:val="none"/>
          <w:lang w:eastAsia="zh-CN"/>
        </w:rPr>
        <w:t>详见附件</w:t>
      </w:r>
      <w:r>
        <w:rPr>
          <w:rFonts w:hint="eastAsia" w:ascii="宋体" w:hAnsi="宋体"/>
          <w:bCs/>
          <w:color w:val="auto"/>
          <w:sz w:val="24"/>
          <w:u w:val="none"/>
          <w:lang w:eastAsia="zh-CN"/>
        </w:rPr>
        <w:t>）</w:t>
      </w:r>
    </w:p>
    <w:p>
      <w:pPr>
        <w:numPr>
          <w:ilvl w:val="0"/>
          <w:numId w:val="3"/>
        </w:numPr>
        <w:spacing w:line="400" w:lineRule="exact"/>
        <w:rPr>
          <w:rFonts w:hint="eastAsia" w:ascii="宋体" w:hAnsi="宋体"/>
          <w:bCs/>
          <w:color w:val="auto"/>
          <w:sz w:val="24"/>
          <w:u w:val="none"/>
          <w:lang w:val="en-US" w:eastAsia="zh-CN"/>
        </w:rPr>
      </w:pPr>
      <w:r>
        <w:rPr>
          <w:rFonts w:hint="eastAsia" w:ascii="宋体" w:hAnsi="宋体"/>
          <w:bCs/>
          <w:color w:val="auto"/>
          <w:sz w:val="24"/>
          <w:u w:val="none"/>
          <w:lang w:val="en-US" w:eastAsia="zh-CN"/>
        </w:rPr>
        <w:t>产品生产企业营业执照以及生产企业销售授权书；</w:t>
      </w:r>
    </w:p>
    <w:p>
      <w:pPr>
        <w:numPr>
          <w:ilvl w:val="0"/>
          <w:numId w:val="3"/>
        </w:numPr>
        <w:spacing w:line="400" w:lineRule="exact"/>
        <w:rPr>
          <w:rFonts w:hint="eastAsia" w:ascii="宋体" w:hAnsi="宋体"/>
          <w:bCs/>
          <w:color w:val="auto"/>
          <w:sz w:val="24"/>
          <w:u w:val="none"/>
          <w:lang w:val="en-US" w:eastAsia="zh-CN"/>
        </w:rPr>
      </w:pPr>
      <w:r>
        <w:rPr>
          <w:rFonts w:hint="eastAsia" w:ascii="宋体" w:hAnsi="宋体"/>
          <w:bCs/>
          <w:color w:val="auto"/>
          <w:sz w:val="24"/>
          <w:u w:val="none"/>
          <w:lang w:val="en-US" w:eastAsia="zh-CN"/>
        </w:rPr>
        <w:t>产品合格证和质检报告书；</w:t>
      </w:r>
    </w:p>
    <w:p>
      <w:pPr>
        <w:numPr>
          <w:ilvl w:val="0"/>
          <w:numId w:val="3"/>
        </w:numPr>
        <w:spacing w:line="400" w:lineRule="exact"/>
        <w:rPr>
          <w:rFonts w:hint="eastAsia" w:ascii="宋体" w:hAnsi="宋体"/>
          <w:bCs/>
          <w:color w:val="auto"/>
          <w:sz w:val="24"/>
          <w:u w:val="none"/>
          <w:lang w:val="en-US" w:eastAsia="zh-CN"/>
        </w:rPr>
      </w:pPr>
      <w:r>
        <w:rPr>
          <w:rFonts w:hint="eastAsia" w:ascii="宋体" w:hAnsi="宋体"/>
          <w:bCs/>
          <w:color w:val="auto"/>
          <w:sz w:val="24"/>
          <w:u w:val="none"/>
          <w:lang w:val="en-US" w:eastAsia="zh-CN"/>
        </w:rPr>
        <w:t>本项目不接受联合体询价。</w:t>
      </w:r>
    </w:p>
    <w:p>
      <w:pPr>
        <w:spacing w:line="360" w:lineRule="auto"/>
        <w:ind w:firstLine="482" w:firstLineChars="200"/>
        <w:rPr>
          <w:rFonts w:hint="eastAsia" w:ascii="宋体"/>
          <w:b/>
          <w:bCs/>
          <w:color w:val="auto"/>
          <w:sz w:val="24"/>
          <w:u w:val="none"/>
        </w:rPr>
      </w:pPr>
      <w:r>
        <w:rPr>
          <w:rFonts w:hint="eastAsia" w:ascii="宋体"/>
          <w:b/>
          <w:bCs/>
          <w:color w:val="auto"/>
          <w:sz w:val="24"/>
          <w:u w:val="none"/>
        </w:rPr>
        <w:t>注：</w:t>
      </w:r>
    </w:p>
    <w:p>
      <w:pPr>
        <w:spacing w:line="360" w:lineRule="auto"/>
        <w:ind w:firstLine="482" w:firstLineChars="200"/>
        <w:rPr>
          <w:rFonts w:hint="eastAsia" w:ascii="宋体" w:hAnsi="宋体"/>
          <w:b/>
          <w:bCs/>
          <w:sz w:val="24"/>
        </w:rPr>
      </w:pPr>
      <w:r>
        <w:rPr>
          <w:rFonts w:hint="eastAsia" w:ascii="宋体" w:hAnsi="宋体"/>
          <w:b/>
          <w:bCs/>
          <w:sz w:val="24"/>
        </w:rPr>
        <w:t>1.以上文件均须加盖供应商单位公章。</w:t>
      </w:r>
    </w:p>
    <w:p>
      <w:pPr>
        <w:spacing w:line="360" w:lineRule="auto"/>
        <w:ind w:firstLine="482" w:firstLineChars="200"/>
        <w:rPr>
          <w:rFonts w:hint="eastAsia" w:ascii="宋体" w:hAnsi="宋体"/>
          <w:b/>
          <w:bCs/>
          <w:sz w:val="24"/>
        </w:rPr>
      </w:pPr>
      <w:r>
        <w:rPr>
          <w:rFonts w:hint="eastAsia" w:ascii="宋体" w:hAnsi="宋体"/>
          <w:b/>
          <w:bCs/>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2"/>
        <w:rPr>
          <w:rFonts w:hint="eastAsia"/>
        </w:rPr>
      </w:pPr>
    </w:p>
    <w:p>
      <w:pPr>
        <w:numPr>
          <w:ilvl w:val="0"/>
          <w:numId w:val="0"/>
        </w:numPr>
        <w:spacing w:line="400" w:lineRule="exact"/>
        <w:ind w:leftChars="0"/>
        <w:rPr>
          <w:rFonts w:hint="eastAsia" w:ascii="宋体" w:hAnsi="宋体"/>
          <w:bCs/>
          <w:sz w:val="24"/>
          <w:lang w:val="en-US" w:eastAsia="zh-CN"/>
        </w:rPr>
      </w:pPr>
      <w:r>
        <w:rPr>
          <w:rFonts w:hint="eastAsia" w:ascii="宋体" w:hAnsi="宋体"/>
          <w:bCs/>
          <w:sz w:val="24"/>
          <w:lang w:val="en-US" w:eastAsia="zh-CN"/>
        </w:rPr>
        <w:t>四、项目内容及要求</w:t>
      </w:r>
    </w:p>
    <w:p>
      <w:pPr>
        <w:numPr>
          <w:ilvl w:val="0"/>
          <w:numId w:val="0"/>
        </w:numPr>
        <w:spacing w:line="400" w:lineRule="exact"/>
        <w:ind w:leftChars="0"/>
        <w:rPr>
          <w:rFonts w:hint="default" w:ascii="宋体" w:hAnsi="宋体"/>
          <w:bCs/>
          <w:sz w:val="24"/>
          <w:lang w:val="en-US" w:eastAsia="zh-CN"/>
        </w:rPr>
      </w:pPr>
      <w:r>
        <w:rPr>
          <w:rFonts w:hint="eastAsia" w:ascii="宋体" w:hAnsi="宋体"/>
          <w:bCs/>
          <w:sz w:val="24"/>
          <w:lang w:val="en-US" w:eastAsia="zh-CN"/>
        </w:rPr>
        <w:t>1.货物要求：</w:t>
      </w:r>
    </w:p>
    <w:tbl>
      <w:tblPr>
        <w:tblStyle w:val="7"/>
        <w:tblW w:w="85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610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418" w:type="dxa"/>
            <w:tcBorders>
              <w:tl2br w:val="nil"/>
              <w:tr2bl w:val="nil"/>
            </w:tcBorders>
            <w:vAlign w:val="center"/>
          </w:tcPr>
          <w:p>
            <w:pPr>
              <w:keepNext w:val="0"/>
              <w:keepLines w:val="0"/>
              <w:suppressLineNumbers w:val="0"/>
              <w:shd w:val="solid" w:color="FFFFFF" w:fill="auto"/>
              <w:autoSpaceDN w:val="0"/>
              <w:spacing w:before="0" w:beforeAutospacing="0" w:after="0" w:afterAutospacing="0"/>
              <w:ind w:left="0" w:right="0"/>
              <w:jc w:val="center"/>
              <w:rPr>
                <w:rFonts w:hint="eastAsia" w:ascii="宋体" w:hAnsi="宋体" w:cs="宋体"/>
                <w:b/>
                <w:color w:val="000000"/>
                <w:spacing w:val="16"/>
                <w:sz w:val="21"/>
                <w:szCs w:val="21"/>
                <w:shd w:val="clear" w:color="auto" w:fill="FFFFFF"/>
              </w:rPr>
            </w:pPr>
            <w:r>
              <w:rPr>
                <w:rFonts w:hint="eastAsia" w:ascii="宋体" w:hAnsi="宋体" w:cs="宋体"/>
                <w:b/>
                <w:color w:val="000000"/>
                <w:sz w:val="21"/>
                <w:szCs w:val="21"/>
                <w:shd w:val="clear" w:color="auto" w:fill="FFFFFF"/>
              </w:rPr>
              <w:t>1</w:t>
            </w:r>
            <w:r>
              <w:rPr>
                <w:rFonts w:hint="eastAsia" w:ascii="宋体" w:hAnsi="宋体" w:cs="宋体"/>
                <w:b/>
                <w:color w:val="000000"/>
                <w:spacing w:val="16"/>
                <w:sz w:val="21"/>
                <w:szCs w:val="21"/>
                <w:shd w:val="clear" w:color="auto" w:fill="FFFFFF"/>
                <w:lang w:val="en-US" w:eastAsia="zh-CN"/>
              </w:rPr>
              <w:t>.</w:t>
            </w:r>
            <w:r>
              <w:rPr>
                <w:rFonts w:hint="eastAsia" w:ascii="宋体" w:hAnsi="宋体" w:cs="宋体"/>
                <w:b/>
                <w:color w:val="000000"/>
                <w:spacing w:val="16"/>
                <w:sz w:val="21"/>
                <w:szCs w:val="21"/>
                <w:shd w:val="clear" w:color="auto" w:fill="FFFFFF"/>
              </w:rPr>
              <w:t>像素管单元</w:t>
            </w:r>
          </w:p>
          <w:p>
            <w:pPr>
              <w:keepNext w:val="0"/>
              <w:keepLines w:val="0"/>
              <w:suppressLineNumbers w:val="0"/>
              <w:autoSpaceDN w:val="0"/>
              <w:spacing w:before="0" w:beforeAutospacing="0" w:after="0" w:afterAutospacing="0"/>
              <w:ind w:left="0" w:right="0"/>
              <w:jc w:val="center"/>
              <w:rPr>
                <w:rFonts w:hint="eastAsia" w:ascii="宋体" w:hAnsi="宋体" w:cs="宋体"/>
                <w:b/>
                <w:color w:val="000000"/>
                <w:sz w:val="21"/>
                <w:szCs w:val="21"/>
                <w:shd w:val="clear" w:color="auto" w:fill="FFFFFF"/>
              </w:rPr>
            </w:pPr>
          </w:p>
        </w:tc>
        <w:tc>
          <w:tcPr>
            <w:tcW w:w="6104" w:type="dxa"/>
            <w:tcBorders>
              <w:tl2br w:val="nil"/>
              <w:tr2bl w:val="nil"/>
            </w:tcBorders>
            <w:vAlign w:val="top"/>
          </w:tcPr>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物理点像素：SMD2121</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9"/>
                <w:sz w:val="21"/>
                <w:szCs w:val="21"/>
                <w:shd w:val="clear" w:color="auto" w:fill="FFFFFF"/>
              </w:rPr>
            </w:pPr>
            <w:r>
              <w:rPr>
                <w:rFonts w:hint="eastAsia" w:ascii="宋体" w:hAnsi="宋体" w:cs="宋体"/>
                <w:color w:val="000000"/>
                <w:spacing w:val="5"/>
                <w:sz w:val="21"/>
                <w:szCs w:val="21"/>
                <w:shd w:val="clear" w:color="auto" w:fill="FFFFFF"/>
              </w:rPr>
              <w:t>物理点间距：</w:t>
            </w:r>
            <w:r>
              <w:rPr>
                <w:rFonts w:hint="eastAsia" w:ascii="宋体" w:hAnsi="宋体" w:cs="宋体"/>
                <w:color w:val="000000"/>
                <w:spacing w:val="9"/>
                <w:sz w:val="21"/>
                <w:szCs w:val="21"/>
                <w:shd w:val="clear" w:color="auto" w:fill="FFFFFF"/>
              </w:rPr>
              <w:t xml:space="preserve">4.75mm  </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z w:val="21"/>
                <w:szCs w:val="21"/>
                <w:shd w:val="clear" w:color="auto" w:fill="FFFFFF"/>
              </w:rPr>
            </w:pPr>
            <w:r>
              <w:rPr>
                <w:rFonts w:hint="eastAsia" w:ascii="宋体" w:hAnsi="宋体" w:cs="宋体"/>
                <w:color w:val="000000"/>
                <w:spacing w:val="6"/>
                <w:sz w:val="21"/>
                <w:szCs w:val="21"/>
                <w:shd w:val="clear" w:color="auto" w:fill="FFFFFF"/>
              </w:rPr>
              <w:t>物理密度：</w:t>
            </w:r>
            <w:r>
              <w:rPr>
                <w:rFonts w:hint="eastAsia" w:ascii="宋体" w:hAnsi="宋体" w:cs="宋体"/>
                <w:color w:val="000000"/>
                <w:spacing w:val="13"/>
                <w:sz w:val="21"/>
                <w:szCs w:val="21"/>
                <w:shd w:val="clear" w:color="auto" w:fill="FFFFFF"/>
              </w:rPr>
              <w:t>44320</w:t>
            </w:r>
            <w:r>
              <w:rPr>
                <w:rFonts w:hint="eastAsia" w:ascii="宋体" w:hAnsi="宋体" w:cs="宋体"/>
                <w:color w:val="000000"/>
                <w:sz w:val="21"/>
                <w:szCs w:val="21"/>
                <w:shd w:val="clear" w:color="auto" w:fill="FFFFFF"/>
              </w:rPr>
              <w:t>点</w:t>
            </w:r>
            <w:r>
              <w:rPr>
                <w:rFonts w:hint="eastAsia" w:ascii="宋体" w:hAnsi="宋体" w:cs="宋体"/>
                <w:color w:val="000000"/>
                <w:spacing w:val="13"/>
                <w:sz w:val="21"/>
                <w:szCs w:val="21"/>
                <w:shd w:val="clear" w:color="auto" w:fill="FFFFFF"/>
              </w:rPr>
              <w:t>/m</w:t>
            </w:r>
            <w:r>
              <w:rPr>
                <w:rFonts w:hint="eastAsia" w:ascii="宋体" w:hAnsi="宋体" w:cs="宋体"/>
                <w:color w:val="000000"/>
                <w:sz w:val="21"/>
                <w:szCs w:val="21"/>
                <w:shd w:val="clear" w:color="auto" w:fill="FFFFFF"/>
              </w:rPr>
              <w:t xml:space="preserve">2  </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6"/>
                <w:sz w:val="21"/>
                <w:szCs w:val="21"/>
                <w:shd w:val="clear" w:color="auto" w:fill="FFFFFF"/>
              </w:rPr>
            </w:pPr>
            <w:r>
              <w:rPr>
                <w:rFonts w:hint="eastAsia" w:ascii="宋体" w:hAnsi="宋体" w:cs="宋体"/>
                <w:color w:val="000000"/>
                <w:spacing w:val="6"/>
                <w:sz w:val="21"/>
                <w:szCs w:val="21"/>
                <w:shd w:val="clear" w:color="auto" w:fill="FFFFFF"/>
              </w:rPr>
              <w:t>驱动芯片：5020</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15"/>
                <w:sz w:val="21"/>
                <w:szCs w:val="21"/>
                <w:shd w:val="clear" w:color="auto" w:fill="FFFFFF"/>
              </w:rPr>
            </w:pPr>
            <w:r>
              <w:rPr>
                <w:rFonts w:hint="eastAsia" w:ascii="宋体" w:hAnsi="宋体" w:cs="宋体"/>
                <w:color w:val="000000"/>
                <w:spacing w:val="5"/>
                <w:sz w:val="21"/>
                <w:szCs w:val="21"/>
                <w:shd w:val="clear" w:color="auto" w:fill="FFFFFF"/>
              </w:rPr>
              <w:t>发光点颜色：</w:t>
            </w:r>
            <w:r>
              <w:rPr>
                <w:rFonts w:hint="eastAsia" w:ascii="宋体" w:hAnsi="宋体" w:cs="宋体"/>
                <w:color w:val="000000"/>
                <w:spacing w:val="15"/>
                <w:sz w:val="21"/>
                <w:szCs w:val="21"/>
                <w:shd w:val="clear" w:color="auto" w:fill="FFFFFF"/>
              </w:rPr>
              <w:t>1R</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z w:val="21"/>
                <w:szCs w:val="21"/>
                <w:shd w:val="clear" w:color="auto" w:fill="FFFFFF"/>
              </w:rPr>
            </w:pPr>
            <w:r>
              <w:rPr>
                <w:rFonts w:hint="eastAsia" w:ascii="宋体" w:hAnsi="宋体" w:cs="宋体"/>
                <w:color w:val="000000"/>
                <w:spacing w:val="6"/>
                <w:sz w:val="21"/>
                <w:szCs w:val="21"/>
                <w:shd w:val="clear" w:color="auto" w:fill="FFFFFF"/>
              </w:rPr>
              <w:t>物理模组行列数：宽</w:t>
            </w:r>
            <w:r>
              <w:rPr>
                <w:rFonts w:hint="eastAsia" w:ascii="宋体" w:hAnsi="宋体" w:cs="宋体"/>
                <w:color w:val="000000"/>
                <w:spacing w:val="13"/>
                <w:sz w:val="21"/>
                <w:szCs w:val="21"/>
                <w:shd w:val="clear" w:color="auto" w:fill="FFFFFF"/>
              </w:rPr>
              <w:t>64</w:t>
            </w:r>
            <w:r>
              <w:rPr>
                <w:rFonts w:hint="eastAsia" w:ascii="宋体" w:hAnsi="宋体" w:cs="宋体"/>
                <w:color w:val="000000"/>
                <w:sz w:val="21"/>
                <w:szCs w:val="21"/>
                <w:shd w:val="clear" w:color="auto" w:fill="FFFFFF"/>
              </w:rPr>
              <w:t>点×高</w:t>
            </w:r>
            <w:r>
              <w:rPr>
                <w:rFonts w:hint="eastAsia" w:ascii="宋体" w:hAnsi="宋体" w:cs="宋体"/>
                <w:color w:val="000000"/>
                <w:spacing w:val="13"/>
                <w:sz w:val="21"/>
                <w:szCs w:val="21"/>
                <w:shd w:val="clear" w:color="auto" w:fill="FFFFFF"/>
              </w:rPr>
              <w:t>32</w:t>
            </w:r>
            <w:r>
              <w:rPr>
                <w:rFonts w:hint="eastAsia" w:ascii="宋体" w:hAnsi="宋体" w:cs="宋体"/>
                <w:color w:val="000000"/>
                <w:sz w:val="21"/>
                <w:szCs w:val="21"/>
                <w:shd w:val="clear" w:color="auto" w:fill="FFFFFF"/>
              </w:rPr>
              <w:t>点</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kern w:val="0"/>
                <w:sz w:val="21"/>
                <w:szCs w:val="21"/>
              </w:rPr>
            </w:pPr>
            <w:r>
              <w:rPr>
                <w:rFonts w:hint="eastAsia" w:ascii="宋体" w:hAnsi="宋体" w:cs="宋体"/>
                <w:color w:val="000000"/>
                <w:spacing w:val="5"/>
                <w:sz w:val="21"/>
                <w:szCs w:val="21"/>
                <w:shd w:val="clear" w:color="auto" w:fill="FFFFFF"/>
              </w:rPr>
              <w:t>物理模组尺寸：</w:t>
            </w:r>
            <w:r>
              <w:rPr>
                <w:rFonts w:hint="eastAsia" w:ascii="宋体" w:hAnsi="宋体" w:cs="宋体"/>
                <w:color w:val="000000"/>
                <w:kern w:val="0"/>
                <w:sz w:val="21"/>
                <w:szCs w:val="21"/>
              </w:rPr>
              <w:t xml:space="preserve">（W*H） 304mm*152mm </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扫描方式：16扫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2418" w:type="dxa"/>
            <w:tcBorders>
              <w:tl2br w:val="nil"/>
              <w:tr2bl w:val="nil"/>
            </w:tcBorders>
            <w:vAlign w:val="center"/>
          </w:tcPr>
          <w:p>
            <w:pPr>
              <w:keepNext w:val="0"/>
              <w:keepLines w:val="0"/>
              <w:suppressLineNumbers w:val="0"/>
              <w:shd w:val="solid" w:color="FFFFFF" w:fill="auto"/>
              <w:autoSpaceDN w:val="0"/>
              <w:spacing w:before="0" w:beforeAutospacing="0" w:after="0" w:afterAutospacing="0"/>
              <w:ind w:left="0" w:right="0"/>
              <w:jc w:val="center"/>
              <w:rPr>
                <w:rFonts w:hint="eastAsia" w:ascii="宋体" w:hAnsi="宋体" w:cs="宋体"/>
                <w:b/>
                <w:color w:val="000000"/>
                <w:spacing w:val="15"/>
                <w:sz w:val="21"/>
                <w:szCs w:val="21"/>
                <w:shd w:val="clear" w:color="auto" w:fill="FFFFFF"/>
              </w:rPr>
            </w:pPr>
            <w:r>
              <w:rPr>
                <w:rFonts w:hint="eastAsia" w:ascii="宋体" w:hAnsi="宋体" w:cs="宋体"/>
                <w:b/>
                <w:color w:val="000000"/>
                <w:sz w:val="21"/>
                <w:szCs w:val="21"/>
                <w:shd w:val="clear" w:color="auto" w:fill="FFFFFF"/>
              </w:rPr>
              <w:t>2</w:t>
            </w:r>
            <w:r>
              <w:rPr>
                <w:rFonts w:hint="eastAsia" w:ascii="宋体" w:hAnsi="宋体" w:cs="宋体"/>
                <w:b/>
                <w:color w:val="000000"/>
                <w:spacing w:val="15"/>
                <w:sz w:val="21"/>
                <w:szCs w:val="21"/>
                <w:shd w:val="clear" w:color="auto" w:fill="FFFFFF"/>
                <w:lang w:val="en-US" w:eastAsia="zh-CN"/>
              </w:rPr>
              <w:t>.</w:t>
            </w:r>
            <w:r>
              <w:rPr>
                <w:rFonts w:hint="eastAsia" w:ascii="宋体" w:hAnsi="宋体" w:cs="宋体"/>
                <w:b/>
                <w:color w:val="000000"/>
                <w:spacing w:val="15"/>
                <w:sz w:val="21"/>
                <w:szCs w:val="21"/>
                <w:shd w:val="clear" w:color="auto" w:fill="FFFFFF"/>
              </w:rPr>
              <w:t>显示屏整屏</w:t>
            </w:r>
          </w:p>
          <w:p>
            <w:pPr>
              <w:keepNext w:val="0"/>
              <w:keepLines w:val="0"/>
              <w:suppressLineNumbers w:val="0"/>
              <w:autoSpaceDN w:val="0"/>
              <w:spacing w:before="0" w:beforeAutospacing="0" w:after="0" w:afterAutospacing="0"/>
              <w:ind w:left="0" w:right="0"/>
              <w:jc w:val="center"/>
              <w:rPr>
                <w:rFonts w:hint="eastAsia" w:ascii="宋体" w:hAnsi="宋体" w:cs="宋体"/>
                <w:b/>
                <w:color w:val="000000"/>
                <w:sz w:val="21"/>
                <w:szCs w:val="21"/>
                <w:shd w:val="clear" w:color="auto" w:fill="FFFFFF"/>
              </w:rPr>
            </w:pPr>
          </w:p>
        </w:tc>
        <w:tc>
          <w:tcPr>
            <w:tcW w:w="6104" w:type="dxa"/>
            <w:tcBorders>
              <w:tl2br w:val="nil"/>
              <w:tr2bl w:val="nil"/>
            </w:tcBorders>
            <w:vAlign w:val="top"/>
          </w:tcPr>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8"/>
                <w:sz w:val="21"/>
                <w:szCs w:val="21"/>
                <w:shd w:val="clear" w:color="auto" w:fill="FFFFFF"/>
              </w:rPr>
            </w:pPr>
            <w:r>
              <w:rPr>
                <w:rFonts w:hint="eastAsia" w:ascii="宋体" w:hAnsi="宋体" w:cs="宋体"/>
                <w:color w:val="000000"/>
                <w:spacing w:val="6"/>
                <w:sz w:val="21"/>
                <w:szCs w:val="21"/>
                <w:shd w:val="clear" w:color="auto" w:fill="FFFFFF"/>
              </w:rPr>
              <w:t>最佳视距：</w:t>
            </w:r>
            <w:r>
              <w:rPr>
                <w:rFonts w:hint="eastAsia" w:ascii="宋体" w:hAnsi="宋体" w:cs="宋体"/>
                <w:color w:val="000000"/>
                <w:spacing w:val="13"/>
                <w:sz w:val="21"/>
                <w:szCs w:val="21"/>
                <w:shd w:val="clear" w:color="auto" w:fill="FFFFFF"/>
              </w:rPr>
              <w:t>5</w:t>
            </w:r>
            <w:r>
              <w:rPr>
                <w:rFonts w:hint="eastAsia" w:ascii="宋体" w:hAnsi="宋体" w:cs="宋体"/>
                <w:color w:val="000000"/>
                <w:sz w:val="21"/>
                <w:szCs w:val="21"/>
                <w:shd w:val="clear" w:color="auto" w:fill="FFFFFF"/>
              </w:rPr>
              <w:t>～</w:t>
            </w:r>
            <w:r>
              <w:rPr>
                <w:rFonts w:hint="eastAsia" w:ascii="宋体" w:hAnsi="宋体" w:cs="宋体"/>
                <w:color w:val="000000"/>
                <w:spacing w:val="8"/>
                <w:sz w:val="21"/>
                <w:szCs w:val="21"/>
                <w:shd w:val="clear" w:color="auto" w:fill="FFFFFF"/>
              </w:rPr>
              <w:t xml:space="preserve">15m </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z w:val="21"/>
                <w:szCs w:val="21"/>
                <w:shd w:val="clear" w:color="auto" w:fill="FFFFFF"/>
              </w:rPr>
            </w:pPr>
            <w:r>
              <w:rPr>
                <w:rFonts w:hint="eastAsia" w:ascii="宋体" w:hAnsi="宋体" w:cs="宋体"/>
                <w:color w:val="000000"/>
                <w:spacing w:val="4"/>
                <w:sz w:val="21"/>
                <w:szCs w:val="21"/>
                <w:shd w:val="clear" w:color="auto" w:fill="FFFFFF"/>
              </w:rPr>
              <w:t>最佳视角：水平</w:t>
            </w:r>
            <w:r>
              <w:rPr>
                <w:rFonts w:hint="eastAsia" w:ascii="宋体" w:hAnsi="宋体" w:cs="宋体"/>
                <w:color w:val="000000"/>
                <w:spacing w:val="13"/>
                <w:sz w:val="21"/>
                <w:szCs w:val="21"/>
                <w:shd w:val="clear" w:color="auto" w:fill="FFFFFF"/>
              </w:rPr>
              <w:t>120</w:t>
            </w:r>
            <w:r>
              <w:rPr>
                <w:rFonts w:hint="eastAsia" w:ascii="宋体" w:hAnsi="宋体" w:cs="宋体"/>
                <w:color w:val="000000"/>
                <w:spacing w:val="8"/>
                <w:sz w:val="21"/>
                <w:szCs w:val="21"/>
                <w:shd w:val="clear" w:color="auto" w:fill="FFFFFF"/>
              </w:rPr>
              <w:t>度，垂直</w:t>
            </w:r>
            <w:r>
              <w:rPr>
                <w:rFonts w:hint="eastAsia" w:ascii="宋体" w:hAnsi="宋体" w:cs="宋体"/>
                <w:color w:val="000000"/>
                <w:spacing w:val="13"/>
                <w:sz w:val="21"/>
                <w:szCs w:val="21"/>
                <w:shd w:val="clear" w:color="auto" w:fill="FFFFFF"/>
              </w:rPr>
              <w:t>45</w:t>
            </w:r>
            <w:r>
              <w:rPr>
                <w:rFonts w:hint="eastAsia" w:ascii="宋体" w:hAnsi="宋体" w:cs="宋体"/>
                <w:color w:val="000000"/>
                <w:sz w:val="21"/>
                <w:szCs w:val="21"/>
                <w:shd w:val="clear" w:color="auto" w:fill="FFFFFF"/>
              </w:rPr>
              <w:t>度</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13"/>
                <w:sz w:val="21"/>
                <w:szCs w:val="21"/>
                <w:shd w:val="clear" w:color="auto" w:fill="FFFFFF"/>
              </w:rPr>
            </w:pPr>
            <w:r>
              <w:rPr>
                <w:rFonts w:hint="eastAsia" w:ascii="宋体" w:hAnsi="宋体" w:cs="宋体"/>
                <w:color w:val="000000"/>
                <w:spacing w:val="4"/>
                <w:sz w:val="21"/>
                <w:szCs w:val="21"/>
                <w:shd w:val="clear" w:color="auto" w:fill="FFFFFF"/>
              </w:rPr>
              <w:t>环境温度：存贮</w:t>
            </w:r>
            <w:r>
              <w:rPr>
                <w:rFonts w:hint="eastAsia" w:ascii="宋体" w:hAnsi="宋体" w:cs="宋体"/>
                <w:color w:val="000000"/>
                <w:spacing w:val="18"/>
                <w:sz w:val="21"/>
                <w:szCs w:val="21"/>
                <w:shd w:val="clear" w:color="auto" w:fill="FFFFFF"/>
              </w:rPr>
              <w:t xml:space="preserve"> -</w:t>
            </w:r>
            <w:r>
              <w:rPr>
                <w:rFonts w:hint="eastAsia" w:ascii="宋体" w:hAnsi="宋体" w:cs="宋体"/>
                <w:color w:val="000000"/>
                <w:spacing w:val="10"/>
                <w:sz w:val="21"/>
                <w:szCs w:val="21"/>
                <w:shd w:val="clear" w:color="auto" w:fill="FFFFFF"/>
              </w:rPr>
              <w:t>35℃ ～</w:t>
            </w:r>
            <w:r>
              <w:rPr>
                <w:rFonts w:hint="eastAsia" w:ascii="宋体" w:hAnsi="宋体" w:cs="宋体"/>
                <w:color w:val="000000"/>
                <w:spacing w:val="13"/>
                <w:sz w:val="21"/>
                <w:szCs w:val="21"/>
                <w:shd w:val="clear" w:color="auto" w:fill="FFFFFF"/>
              </w:rPr>
              <w:t>+85℃</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5"/>
                <w:sz w:val="21"/>
                <w:szCs w:val="21"/>
                <w:shd w:val="clear" w:color="auto" w:fill="FFFFFF"/>
              </w:rPr>
            </w:pPr>
            <w:r>
              <w:rPr>
                <w:rFonts w:hint="eastAsia" w:ascii="宋体" w:hAnsi="宋体" w:cs="宋体"/>
                <w:color w:val="000000"/>
                <w:sz w:val="21"/>
                <w:szCs w:val="21"/>
                <w:shd w:val="clear" w:color="auto" w:fill="FFFFFF"/>
              </w:rPr>
              <w:t>工作</w:t>
            </w:r>
            <w:r>
              <w:rPr>
                <w:rFonts w:hint="eastAsia" w:ascii="宋体" w:hAnsi="宋体" w:cs="宋体"/>
                <w:color w:val="000000"/>
                <w:spacing w:val="20"/>
                <w:sz w:val="21"/>
                <w:szCs w:val="21"/>
                <w:shd w:val="clear" w:color="auto" w:fill="FFFFFF"/>
              </w:rPr>
              <w:t xml:space="preserve"> -</w:t>
            </w:r>
            <w:r>
              <w:rPr>
                <w:rFonts w:hint="eastAsia" w:ascii="宋体" w:hAnsi="宋体" w:cs="宋体"/>
                <w:color w:val="000000"/>
                <w:spacing w:val="10"/>
                <w:sz w:val="21"/>
                <w:szCs w:val="21"/>
                <w:shd w:val="clear" w:color="auto" w:fill="FFFFFF"/>
              </w:rPr>
              <w:t>20℃ ～</w:t>
            </w:r>
            <w:r>
              <w:rPr>
                <w:rFonts w:hint="eastAsia" w:ascii="宋体" w:hAnsi="宋体" w:cs="宋体"/>
                <w:color w:val="000000"/>
                <w:spacing w:val="-5"/>
                <w:sz w:val="21"/>
                <w:szCs w:val="21"/>
                <w:shd w:val="clear" w:color="auto" w:fill="FFFFFF"/>
              </w:rPr>
              <w:t>+50℃</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13"/>
                <w:sz w:val="21"/>
                <w:szCs w:val="21"/>
                <w:shd w:val="clear" w:color="auto" w:fill="FFFFFF"/>
              </w:rPr>
            </w:pPr>
            <w:r>
              <w:rPr>
                <w:rFonts w:hint="eastAsia" w:ascii="宋体" w:hAnsi="宋体" w:cs="宋体"/>
                <w:color w:val="000000"/>
                <w:spacing w:val="7"/>
                <w:sz w:val="21"/>
                <w:szCs w:val="21"/>
                <w:shd w:val="clear" w:color="auto" w:fill="FFFFFF"/>
              </w:rPr>
              <w:t>相对湿度：≤90～</w:t>
            </w:r>
            <w:r>
              <w:rPr>
                <w:rFonts w:hint="eastAsia" w:ascii="宋体" w:hAnsi="宋体" w:cs="宋体"/>
                <w:color w:val="000000"/>
                <w:spacing w:val="13"/>
                <w:sz w:val="21"/>
                <w:szCs w:val="21"/>
                <w:shd w:val="clear" w:color="auto" w:fill="FFFFFF"/>
              </w:rPr>
              <w:t xml:space="preserve">95% </w:t>
            </w:r>
          </w:p>
          <w:p>
            <w:pPr>
              <w:keepNext w:val="0"/>
              <w:keepLines w:val="0"/>
              <w:suppressLineNumbers w:val="0"/>
              <w:shd w:val="solid" w:color="FFFFFF" w:fill="auto"/>
              <w:autoSpaceDN w:val="0"/>
              <w:spacing w:before="0" w:beforeAutospacing="0" w:after="0" w:afterAutospacing="0"/>
              <w:ind w:left="0" w:right="0"/>
              <w:rPr>
                <w:rFonts w:hint="default" w:ascii="宋体" w:hAnsi="宋体" w:eastAsia="宋体" w:cs="宋体"/>
                <w:b/>
                <w:color w:val="000000"/>
                <w:sz w:val="21"/>
                <w:szCs w:val="21"/>
                <w:shd w:val="clear" w:color="auto" w:fill="FFFFFF"/>
                <w:lang w:val="en-US" w:eastAsia="zh-CN"/>
              </w:rPr>
            </w:pPr>
            <w:r>
              <w:rPr>
                <w:rFonts w:hint="eastAsia" w:ascii="宋体" w:hAnsi="宋体" w:cs="宋体"/>
                <w:color w:val="000000"/>
                <w:spacing w:val="8"/>
                <w:sz w:val="21"/>
                <w:szCs w:val="21"/>
                <w:shd w:val="clear" w:color="auto" w:fill="FFFFFF"/>
              </w:rPr>
              <w:t>屏体厚度：≤12cm＋维护厚度</w:t>
            </w:r>
            <w:r>
              <w:rPr>
                <w:rFonts w:hint="eastAsia" w:ascii="宋体" w:hAnsi="宋体" w:cs="宋体"/>
                <w:color w:val="000000"/>
                <w:spacing w:val="7"/>
                <w:sz w:val="21"/>
                <w:szCs w:val="21"/>
                <w:shd w:val="clear" w:color="auto" w:fill="FFFFFF"/>
              </w:rPr>
              <w:t xml:space="preserve">70CM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18" w:type="dxa"/>
            <w:tcBorders>
              <w:tl2br w:val="nil"/>
              <w:tr2bl w:val="nil"/>
            </w:tcBorders>
            <w:vAlign w:val="center"/>
          </w:tcPr>
          <w:p>
            <w:pPr>
              <w:keepNext w:val="0"/>
              <w:keepLines w:val="0"/>
              <w:suppressLineNumbers w:val="0"/>
              <w:shd w:val="solid" w:color="FFFFFF" w:fill="auto"/>
              <w:autoSpaceDN w:val="0"/>
              <w:spacing w:before="0" w:beforeAutospacing="0" w:after="0" w:afterAutospacing="0"/>
              <w:ind w:left="0" w:right="0"/>
              <w:jc w:val="center"/>
              <w:rPr>
                <w:rFonts w:hint="eastAsia" w:ascii="宋体" w:hAnsi="宋体" w:cs="宋体"/>
                <w:b/>
                <w:color w:val="000000"/>
                <w:spacing w:val="12"/>
                <w:sz w:val="21"/>
                <w:szCs w:val="21"/>
                <w:shd w:val="clear" w:color="auto" w:fill="FFFFFF"/>
              </w:rPr>
            </w:pPr>
            <w:r>
              <w:rPr>
                <w:rFonts w:hint="eastAsia" w:ascii="宋体" w:hAnsi="宋体" w:cs="宋体"/>
                <w:b/>
                <w:color w:val="000000"/>
                <w:sz w:val="21"/>
                <w:szCs w:val="21"/>
                <w:shd w:val="clear" w:color="auto" w:fill="FFFFFF"/>
              </w:rPr>
              <w:t>3</w:t>
            </w:r>
            <w:r>
              <w:rPr>
                <w:rFonts w:hint="eastAsia" w:ascii="宋体" w:hAnsi="宋体" w:cs="宋体"/>
                <w:b/>
                <w:color w:val="000000"/>
                <w:spacing w:val="12"/>
                <w:sz w:val="21"/>
                <w:szCs w:val="21"/>
                <w:shd w:val="clear" w:color="auto" w:fill="FFFFFF"/>
                <w:lang w:val="en-US" w:eastAsia="zh-CN"/>
              </w:rPr>
              <w:t>.</w:t>
            </w:r>
            <w:r>
              <w:rPr>
                <w:rFonts w:hint="eastAsia" w:ascii="宋体" w:hAnsi="宋体" w:cs="宋体"/>
                <w:b/>
                <w:color w:val="000000"/>
                <w:spacing w:val="12"/>
                <w:sz w:val="21"/>
                <w:szCs w:val="21"/>
                <w:shd w:val="clear" w:color="auto" w:fill="FFFFFF"/>
              </w:rPr>
              <w:t>供电</w:t>
            </w:r>
          </w:p>
          <w:p>
            <w:pPr>
              <w:keepNext w:val="0"/>
              <w:keepLines w:val="0"/>
              <w:suppressLineNumbers w:val="0"/>
              <w:autoSpaceDN w:val="0"/>
              <w:spacing w:before="0" w:beforeAutospacing="0" w:after="0" w:afterAutospacing="0"/>
              <w:ind w:left="0" w:right="0"/>
              <w:jc w:val="center"/>
              <w:rPr>
                <w:rFonts w:hint="eastAsia" w:ascii="宋体" w:hAnsi="宋体" w:cs="宋体"/>
                <w:b/>
                <w:color w:val="000000"/>
                <w:sz w:val="21"/>
                <w:szCs w:val="21"/>
                <w:shd w:val="clear" w:color="auto" w:fill="FFFFFF"/>
              </w:rPr>
            </w:pPr>
          </w:p>
        </w:tc>
        <w:tc>
          <w:tcPr>
            <w:tcW w:w="6104" w:type="dxa"/>
            <w:tcBorders>
              <w:tl2br w:val="nil"/>
              <w:tr2bl w:val="nil"/>
            </w:tcBorders>
            <w:vAlign w:val="top"/>
          </w:tcPr>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12"/>
                <w:sz w:val="21"/>
                <w:szCs w:val="21"/>
                <w:shd w:val="clear" w:color="auto" w:fill="FFFFFF"/>
              </w:rPr>
            </w:pPr>
            <w:r>
              <w:rPr>
                <w:rFonts w:hint="eastAsia" w:ascii="宋体" w:hAnsi="宋体" w:cs="宋体"/>
                <w:color w:val="000000"/>
                <w:spacing w:val="6"/>
                <w:sz w:val="21"/>
                <w:szCs w:val="21"/>
                <w:shd w:val="clear" w:color="auto" w:fill="FFFFFF"/>
              </w:rPr>
              <w:t>工作电压：</w:t>
            </w:r>
            <w:r>
              <w:rPr>
                <w:rFonts w:hint="eastAsia" w:ascii="宋体" w:hAnsi="宋体" w:cs="宋体"/>
                <w:color w:val="000000"/>
                <w:spacing w:val="12"/>
                <w:sz w:val="21"/>
                <w:szCs w:val="21"/>
                <w:shd w:val="clear" w:color="auto" w:fill="FFFFFF"/>
              </w:rPr>
              <w:t>220V±10％</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z w:val="21"/>
                <w:szCs w:val="21"/>
                <w:shd w:val="clear" w:color="auto" w:fill="FFFFFF"/>
              </w:rPr>
            </w:pPr>
            <w:r>
              <w:rPr>
                <w:rFonts w:hint="eastAsia" w:ascii="宋体" w:hAnsi="宋体" w:cs="宋体"/>
                <w:color w:val="000000"/>
                <w:spacing w:val="7"/>
                <w:sz w:val="21"/>
                <w:szCs w:val="21"/>
                <w:shd w:val="clear" w:color="auto" w:fill="FFFFFF"/>
              </w:rPr>
              <w:t>平均功耗：</w:t>
            </w:r>
            <w:r>
              <w:rPr>
                <w:rFonts w:hint="eastAsia" w:ascii="宋体" w:hAnsi="宋体" w:cs="宋体"/>
                <w:color w:val="000000"/>
                <w:spacing w:val="13"/>
                <w:sz w:val="21"/>
                <w:szCs w:val="21"/>
                <w:shd w:val="clear" w:color="auto" w:fill="FFFFFF"/>
              </w:rPr>
              <w:t xml:space="preserve"> 100</w:t>
            </w:r>
            <w:r>
              <w:rPr>
                <w:rFonts w:hint="eastAsia" w:ascii="宋体" w:hAnsi="宋体" w:cs="宋体"/>
                <w:color w:val="000000"/>
                <w:sz w:val="21"/>
                <w:szCs w:val="21"/>
                <w:shd w:val="clear" w:color="auto" w:fill="FFFFFF"/>
              </w:rPr>
              <w:t>～</w:t>
            </w:r>
            <w:r>
              <w:rPr>
                <w:rFonts w:hint="eastAsia" w:ascii="宋体" w:hAnsi="宋体" w:cs="宋体"/>
                <w:color w:val="000000"/>
                <w:spacing w:val="8"/>
                <w:sz w:val="21"/>
                <w:szCs w:val="21"/>
                <w:shd w:val="clear" w:color="auto" w:fill="FFFFFF"/>
              </w:rPr>
              <w:t>300W/m</w:t>
            </w:r>
            <w:r>
              <w:rPr>
                <w:rFonts w:hint="eastAsia" w:ascii="宋体" w:hAnsi="宋体" w:cs="宋体"/>
                <w:color w:val="000000"/>
                <w:sz w:val="21"/>
                <w:szCs w:val="21"/>
                <w:shd w:val="clear" w:color="auto" w:fill="FFFFFF"/>
              </w:rPr>
              <w:t>2</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z w:val="21"/>
                <w:szCs w:val="21"/>
                <w:shd w:val="clear" w:color="auto" w:fill="FFFFFF"/>
              </w:rPr>
            </w:pPr>
            <w:r>
              <w:rPr>
                <w:rFonts w:hint="eastAsia" w:ascii="宋体" w:hAnsi="宋体" w:cs="宋体"/>
                <w:color w:val="000000"/>
                <w:spacing w:val="6"/>
                <w:sz w:val="21"/>
                <w:szCs w:val="21"/>
                <w:shd w:val="clear" w:color="auto" w:fill="FFFFFF"/>
              </w:rPr>
              <w:t>最大功耗：</w:t>
            </w:r>
            <w:r>
              <w:rPr>
                <w:rFonts w:hint="eastAsia" w:ascii="宋体" w:hAnsi="宋体" w:cs="宋体"/>
                <w:color w:val="000000"/>
                <w:sz w:val="21"/>
                <w:szCs w:val="21"/>
                <w:shd w:val="clear" w:color="auto" w:fill="FFFFFF"/>
              </w:rPr>
              <w:t>≤</w:t>
            </w:r>
            <w:r>
              <w:rPr>
                <w:rFonts w:hint="eastAsia" w:ascii="宋体" w:hAnsi="宋体" w:cs="宋体"/>
                <w:color w:val="000000"/>
                <w:spacing w:val="14"/>
                <w:sz w:val="21"/>
                <w:szCs w:val="21"/>
                <w:shd w:val="clear" w:color="auto" w:fill="FFFFFF"/>
              </w:rPr>
              <w:t>500W/m</w:t>
            </w:r>
            <w:r>
              <w:rPr>
                <w:rFonts w:hint="eastAsia" w:ascii="宋体" w:hAnsi="宋体" w:cs="宋体"/>
                <w:color w:val="000000"/>
                <w:sz w:val="21"/>
                <w:szCs w:val="21"/>
                <w:shd w:val="clear" w:color="auto" w:fill="FFFFFF"/>
              </w:rPr>
              <w:t>2</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5"/>
                <w:sz w:val="21"/>
                <w:szCs w:val="21"/>
                <w:shd w:val="clear" w:color="auto" w:fill="FFFFFF"/>
              </w:rPr>
            </w:pPr>
            <w:r>
              <w:rPr>
                <w:rFonts w:hint="eastAsia" w:ascii="宋体" w:hAnsi="宋体" w:cs="宋体"/>
                <w:color w:val="000000"/>
                <w:spacing w:val="3"/>
                <w:sz w:val="21"/>
                <w:szCs w:val="21"/>
                <w:shd w:val="clear" w:color="auto" w:fill="FFFFFF"/>
              </w:rPr>
              <w:t>驱动器件：采用</w:t>
            </w:r>
            <w:r>
              <w:rPr>
                <w:rFonts w:hint="eastAsia" w:ascii="宋体" w:hAnsi="宋体" w:cs="宋体"/>
                <w:color w:val="000000"/>
                <w:spacing w:val="13"/>
                <w:sz w:val="21"/>
                <w:szCs w:val="21"/>
                <w:shd w:val="clear" w:color="auto" w:fill="FFFFFF"/>
              </w:rPr>
              <w:t>LED</w:t>
            </w:r>
            <w:r>
              <w:rPr>
                <w:rFonts w:hint="eastAsia" w:ascii="宋体" w:hAnsi="宋体" w:cs="宋体"/>
                <w:color w:val="000000"/>
                <w:spacing w:val="5"/>
                <w:sz w:val="21"/>
                <w:szCs w:val="21"/>
                <w:shd w:val="clear" w:color="auto" w:fill="FFFFFF"/>
              </w:rPr>
              <w:t>专用驱动器件</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驱动方式：恒流驱动</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b/>
                <w:color w:val="000000"/>
                <w:sz w:val="21"/>
                <w:szCs w:val="21"/>
                <w:shd w:val="clear" w:color="auto" w:fill="FFFFFF"/>
              </w:rPr>
            </w:pPr>
            <w:r>
              <w:rPr>
                <w:rFonts w:hint="eastAsia" w:ascii="宋体" w:hAnsi="宋体" w:cs="宋体"/>
                <w:color w:val="000000"/>
                <w:spacing w:val="4"/>
                <w:sz w:val="21"/>
                <w:szCs w:val="21"/>
                <w:shd w:val="clear" w:color="auto" w:fill="FFFFFF"/>
              </w:rPr>
              <w:t>扫描频率：≥</w:t>
            </w:r>
            <w:r>
              <w:rPr>
                <w:rFonts w:hint="eastAsia" w:ascii="宋体" w:hAnsi="宋体" w:cs="宋体"/>
                <w:color w:val="000000"/>
                <w:spacing w:val="13"/>
                <w:sz w:val="21"/>
                <w:szCs w:val="21"/>
                <w:shd w:val="clear" w:color="auto" w:fill="FFFFFF"/>
              </w:rPr>
              <w:t>300</w:t>
            </w:r>
            <w:r>
              <w:rPr>
                <w:rFonts w:hint="eastAsia" w:ascii="宋体" w:hAnsi="宋体" w:cs="宋体"/>
                <w:color w:val="000000"/>
                <w:sz w:val="21"/>
                <w:szCs w:val="21"/>
                <w:shd w:val="clear" w:color="auto" w:fill="FFFFFF"/>
              </w:rPr>
              <w:t>帧/秒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18" w:type="dxa"/>
            <w:tcBorders>
              <w:tl2br w:val="nil"/>
              <w:tr2bl w:val="nil"/>
            </w:tcBorders>
            <w:vAlign w:val="center"/>
          </w:tcPr>
          <w:p>
            <w:pPr>
              <w:keepNext w:val="0"/>
              <w:keepLines w:val="0"/>
              <w:suppressLineNumbers w:val="0"/>
              <w:shd w:val="solid" w:color="FFFFFF" w:fill="auto"/>
              <w:autoSpaceDN w:val="0"/>
              <w:spacing w:before="0" w:beforeAutospacing="0" w:after="0" w:afterAutospacing="0"/>
              <w:ind w:left="0" w:right="0"/>
              <w:jc w:val="center"/>
              <w:rPr>
                <w:rFonts w:hint="eastAsia" w:ascii="宋体" w:hAnsi="宋体" w:cs="宋体"/>
                <w:b/>
                <w:color w:val="000000"/>
                <w:spacing w:val="16"/>
                <w:sz w:val="21"/>
                <w:szCs w:val="21"/>
                <w:shd w:val="clear" w:color="auto" w:fill="FFFFFF"/>
              </w:rPr>
            </w:pPr>
            <w:r>
              <w:rPr>
                <w:rFonts w:hint="eastAsia" w:ascii="宋体" w:hAnsi="宋体" w:cs="宋体"/>
                <w:b/>
                <w:color w:val="000000"/>
                <w:sz w:val="21"/>
                <w:szCs w:val="21"/>
                <w:shd w:val="clear" w:color="auto" w:fill="FFFFFF"/>
              </w:rPr>
              <w:t>4</w:t>
            </w:r>
            <w:r>
              <w:rPr>
                <w:rFonts w:hint="eastAsia" w:ascii="宋体" w:hAnsi="宋体" w:cs="宋体"/>
                <w:b/>
                <w:color w:val="000000"/>
                <w:spacing w:val="16"/>
                <w:sz w:val="21"/>
                <w:szCs w:val="21"/>
                <w:shd w:val="clear" w:color="auto" w:fill="FFFFFF"/>
                <w:lang w:val="en-US" w:eastAsia="zh-CN"/>
              </w:rPr>
              <w:t>.</w:t>
            </w:r>
            <w:r>
              <w:rPr>
                <w:rFonts w:hint="eastAsia" w:ascii="宋体" w:hAnsi="宋体" w:cs="宋体"/>
                <w:b/>
                <w:color w:val="000000"/>
                <w:spacing w:val="16"/>
                <w:sz w:val="21"/>
                <w:szCs w:val="21"/>
                <w:shd w:val="clear" w:color="auto" w:fill="FFFFFF"/>
              </w:rPr>
              <w:t>主要技术参数</w:t>
            </w:r>
          </w:p>
          <w:p>
            <w:pPr>
              <w:keepNext w:val="0"/>
              <w:keepLines w:val="0"/>
              <w:suppressLineNumbers w:val="0"/>
              <w:shd w:val="solid" w:color="FFFFFF" w:fill="auto"/>
              <w:autoSpaceDN w:val="0"/>
              <w:spacing w:before="0" w:beforeAutospacing="0" w:after="0" w:afterAutospacing="0"/>
              <w:ind w:left="0" w:right="0"/>
              <w:jc w:val="center"/>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 </w:t>
            </w:r>
          </w:p>
          <w:p>
            <w:pPr>
              <w:keepNext w:val="0"/>
              <w:keepLines w:val="0"/>
              <w:suppressLineNumbers w:val="0"/>
              <w:autoSpaceDN w:val="0"/>
              <w:spacing w:before="0" w:beforeAutospacing="0" w:after="0" w:afterAutospacing="0"/>
              <w:ind w:left="0" w:right="0"/>
              <w:jc w:val="center"/>
              <w:rPr>
                <w:rFonts w:hint="eastAsia" w:ascii="宋体" w:hAnsi="宋体" w:cs="宋体"/>
                <w:b/>
                <w:color w:val="000000"/>
                <w:sz w:val="21"/>
                <w:szCs w:val="21"/>
                <w:shd w:val="clear" w:color="auto" w:fill="FFFFFF"/>
              </w:rPr>
            </w:pPr>
          </w:p>
        </w:tc>
        <w:tc>
          <w:tcPr>
            <w:tcW w:w="6104" w:type="dxa"/>
            <w:tcBorders>
              <w:tl2br w:val="nil"/>
              <w:tr2bl w:val="nil"/>
            </w:tcBorders>
            <w:vAlign w:val="top"/>
          </w:tcPr>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z w:val="21"/>
                <w:szCs w:val="21"/>
                <w:shd w:val="clear" w:color="auto" w:fill="FFFFFF"/>
              </w:rPr>
            </w:pPr>
            <w:r>
              <w:rPr>
                <w:rFonts w:hint="eastAsia" w:ascii="宋体" w:hAnsi="宋体" w:cs="宋体"/>
                <w:color w:val="000000"/>
                <w:spacing w:val="4"/>
                <w:sz w:val="21"/>
                <w:szCs w:val="21"/>
                <w:shd w:val="clear" w:color="auto" w:fill="FFFFFF"/>
              </w:rPr>
              <w:t>刷新频率：≥</w:t>
            </w:r>
            <w:r>
              <w:rPr>
                <w:rFonts w:hint="eastAsia" w:ascii="宋体" w:hAnsi="宋体" w:cs="宋体"/>
                <w:color w:val="000000"/>
                <w:spacing w:val="13"/>
                <w:sz w:val="21"/>
                <w:szCs w:val="21"/>
                <w:shd w:val="clear" w:color="auto" w:fill="FFFFFF"/>
              </w:rPr>
              <w:t>60</w:t>
            </w:r>
            <w:r>
              <w:rPr>
                <w:rFonts w:hint="eastAsia" w:ascii="宋体" w:hAnsi="宋体" w:cs="宋体"/>
                <w:color w:val="000000"/>
                <w:sz w:val="21"/>
                <w:szCs w:val="21"/>
                <w:shd w:val="clear" w:color="auto" w:fill="FFFFFF"/>
              </w:rPr>
              <w:t>帧/秒</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灰度/颜色：</w:t>
            </w:r>
            <w:r>
              <w:rPr>
                <w:rFonts w:hint="eastAsia" w:ascii="宋体" w:hAnsi="宋体" w:cs="宋体"/>
                <w:color w:val="000000"/>
                <w:spacing w:val="13"/>
                <w:sz w:val="21"/>
                <w:szCs w:val="21"/>
                <w:shd w:val="clear" w:color="auto" w:fill="FFFFFF"/>
              </w:rPr>
              <w:t>256</w:t>
            </w:r>
            <w:r>
              <w:rPr>
                <w:rFonts w:hint="eastAsia" w:ascii="宋体" w:hAnsi="宋体" w:cs="宋体"/>
                <w:color w:val="000000"/>
                <w:sz w:val="21"/>
                <w:szCs w:val="21"/>
                <w:shd w:val="clear" w:color="auto" w:fill="FFFFFF"/>
              </w:rPr>
              <w:t>级</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z w:val="21"/>
                <w:szCs w:val="21"/>
                <w:shd w:val="clear" w:color="auto" w:fill="FFFFFF"/>
              </w:rPr>
            </w:pPr>
            <w:r>
              <w:rPr>
                <w:rFonts w:hint="eastAsia" w:ascii="宋体" w:hAnsi="宋体" w:cs="宋体"/>
                <w:b/>
                <w:color w:val="000000"/>
                <w:spacing w:val="13"/>
                <w:sz w:val="21"/>
                <w:szCs w:val="21"/>
                <w:shd w:val="clear" w:color="auto" w:fill="FFFFFF"/>
              </w:rPr>
              <w:t>亮度：≥800cd/m</w:t>
            </w:r>
            <w:r>
              <w:rPr>
                <w:rFonts w:hint="eastAsia" w:ascii="宋体" w:hAnsi="宋体" w:cs="宋体"/>
                <w:b/>
                <w:color w:val="000000"/>
                <w:sz w:val="21"/>
                <w:szCs w:val="21"/>
                <w:shd w:val="clear" w:color="auto" w:fill="FFFFFF"/>
              </w:rPr>
              <w:t>2</w:t>
            </w:r>
            <w:r>
              <w:rPr>
                <w:rFonts w:hint="eastAsia" w:ascii="宋体" w:hAnsi="宋体" w:cs="宋体"/>
                <w:color w:val="000000"/>
                <w:sz w:val="21"/>
                <w:szCs w:val="21"/>
                <w:shd w:val="clear" w:color="auto" w:fill="FFFFFF"/>
              </w:rPr>
              <w:t xml:space="preserve"> </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z w:val="21"/>
                <w:szCs w:val="21"/>
                <w:shd w:val="clear" w:color="auto" w:fill="FFFFFF"/>
              </w:rPr>
            </w:pPr>
            <w:r>
              <w:rPr>
                <w:rFonts w:hint="eastAsia" w:ascii="宋体" w:hAnsi="宋体" w:cs="宋体"/>
                <w:color w:val="000000"/>
                <w:spacing w:val="7"/>
                <w:sz w:val="21"/>
                <w:szCs w:val="21"/>
                <w:shd w:val="clear" w:color="auto" w:fill="FFFFFF"/>
              </w:rPr>
              <w:t>亮度调节方式：软件调节</w:t>
            </w:r>
            <w:r>
              <w:rPr>
                <w:rFonts w:hint="eastAsia" w:ascii="宋体" w:hAnsi="宋体" w:cs="宋体"/>
                <w:color w:val="000000"/>
                <w:sz w:val="21"/>
                <w:szCs w:val="21"/>
                <w:shd w:val="clear" w:color="auto" w:fill="FFFFFF"/>
              </w:rPr>
              <w:t>8级可调</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z w:val="21"/>
                <w:szCs w:val="21"/>
                <w:shd w:val="clear" w:color="auto" w:fill="FFFFFF"/>
              </w:rPr>
            </w:pPr>
            <w:r>
              <w:rPr>
                <w:rFonts w:hint="eastAsia" w:ascii="宋体" w:hAnsi="宋体" w:cs="宋体"/>
                <w:color w:val="000000"/>
                <w:spacing w:val="7"/>
                <w:sz w:val="21"/>
                <w:szCs w:val="21"/>
                <w:shd w:val="clear" w:color="auto" w:fill="FFFFFF"/>
              </w:rPr>
              <w:t>平均无故障时间：≥10000</w:t>
            </w:r>
            <w:r>
              <w:rPr>
                <w:rFonts w:hint="eastAsia" w:ascii="宋体" w:hAnsi="宋体" w:cs="宋体"/>
                <w:color w:val="000000"/>
                <w:sz w:val="21"/>
                <w:szCs w:val="21"/>
                <w:shd w:val="clear" w:color="auto" w:fill="FFFFFF"/>
              </w:rPr>
              <w:t>小时</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寿命：</w:t>
            </w:r>
            <w:r>
              <w:rPr>
                <w:rFonts w:hint="eastAsia" w:ascii="宋体" w:hAnsi="宋体" w:cs="宋体"/>
                <w:color w:val="000000"/>
                <w:spacing w:val="13"/>
                <w:sz w:val="21"/>
                <w:szCs w:val="21"/>
                <w:shd w:val="clear" w:color="auto" w:fill="FFFFFF"/>
              </w:rPr>
              <w:t>10</w:t>
            </w:r>
            <w:r>
              <w:rPr>
                <w:rFonts w:hint="eastAsia" w:ascii="宋体" w:hAnsi="宋体" w:cs="宋体"/>
                <w:color w:val="000000"/>
                <w:sz w:val="21"/>
                <w:szCs w:val="21"/>
                <w:shd w:val="clear" w:color="auto" w:fill="FFFFFF"/>
              </w:rPr>
              <w:t>万小时</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z w:val="21"/>
                <w:szCs w:val="21"/>
                <w:shd w:val="clear" w:color="auto" w:fill="FFFFFF"/>
              </w:rPr>
            </w:pPr>
            <w:r>
              <w:rPr>
                <w:rFonts w:hint="eastAsia" w:ascii="宋体" w:hAnsi="宋体" w:cs="宋体"/>
                <w:color w:val="000000"/>
                <w:spacing w:val="6"/>
                <w:sz w:val="21"/>
                <w:szCs w:val="21"/>
                <w:shd w:val="clear" w:color="auto" w:fill="FFFFFF"/>
              </w:rPr>
              <w:t>平整度：任意相邻像素间≤0.5mm；模块拼接间隙</w:t>
            </w:r>
            <w:r>
              <w:rPr>
                <w:rFonts w:hint="eastAsia" w:ascii="宋体" w:hAnsi="宋体" w:cs="宋体"/>
                <w:color w:val="000000"/>
                <w:spacing w:val="18"/>
                <w:sz w:val="21"/>
                <w:szCs w:val="21"/>
                <w:shd w:val="clear" w:color="auto" w:fill="FFFFFF"/>
              </w:rPr>
              <w:t xml:space="preserve">&lt;1mm </w:t>
            </w:r>
            <w:r>
              <w:rPr>
                <w:rFonts w:hint="eastAsia" w:ascii="宋体" w:hAnsi="宋体" w:cs="宋体"/>
                <w:color w:val="000000"/>
                <w:sz w:val="21"/>
                <w:szCs w:val="21"/>
                <w:shd w:val="clear" w:color="auto" w:fill="FFFFFF"/>
              </w:rPr>
              <w:t>；</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6"/>
                <w:sz w:val="21"/>
                <w:szCs w:val="21"/>
                <w:shd w:val="clear" w:color="auto" w:fill="FFFFFF"/>
              </w:rPr>
            </w:pPr>
            <w:r>
              <w:rPr>
                <w:rFonts w:hint="eastAsia" w:ascii="宋体" w:hAnsi="宋体" w:cs="宋体"/>
                <w:color w:val="000000"/>
                <w:spacing w:val="6"/>
                <w:sz w:val="21"/>
                <w:szCs w:val="21"/>
                <w:shd w:val="clear" w:color="auto" w:fill="FFFFFF"/>
              </w:rPr>
              <w:t>均匀性：像素光强、模块亮度均匀</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电源开关：自动开关</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9"/>
                <w:sz w:val="21"/>
                <w:szCs w:val="21"/>
                <w:shd w:val="clear" w:color="auto" w:fill="FFFFFF"/>
              </w:rPr>
            </w:pPr>
            <w:r>
              <w:rPr>
                <w:rFonts w:hint="eastAsia" w:ascii="宋体" w:hAnsi="宋体" w:cs="宋体"/>
                <w:color w:val="000000"/>
                <w:spacing w:val="3"/>
                <w:sz w:val="21"/>
                <w:szCs w:val="21"/>
                <w:shd w:val="clear" w:color="auto" w:fill="FFFFFF"/>
              </w:rPr>
              <w:t>开关电源负荷：</w:t>
            </w:r>
            <w:r>
              <w:rPr>
                <w:rFonts w:hint="eastAsia" w:ascii="宋体" w:hAnsi="宋体" w:cs="宋体"/>
                <w:color w:val="000000"/>
                <w:spacing w:val="9"/>
                <w:sz w:val="21"/>
                <w:szCs w:val="21"/>
                <w:shd w:val="clear" w:color="auto" w:fill="FFFFFF"/>
              </w:rPr>
              <w:t xml:space="preserve">5V/40A </w:t>
            </w:r>
          </w:p>
          <w:p>
            <w:pPr>
              <w:keepNext w:val="0"/>
              <w:keepLines w:val="0"/>
              <w:suppressLineNumbers w:val="0"/>
              <w:shd w:val="solid" w:color="FFFFFF" w:fill="auto"/>
              <w:autoSpaceDN w:val="0"/>
              <w:spacing w:before="0" w:beforeAutospacing="0" w:after="0" w:afterAutospacing="0"/>
              <w:ind w:left="0" w:right="0"/>
              <w:rPr>
                <w:rFonts w:hint="eastAsia" w:ascii="宋体" w:hAns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计算机显示模式：800×600;1024×768</w:t>
            </w:r>
          </w:p>
          <w:p>
            <w:pPr>
              <w:keepNext w:val="0"/>
              <w:keepLines w:val="0"/>
              <w:suppressLineNumbers w:val="0"/>
              <w:shd w:val="solid" w:color="FFFFFF" w:fill="auto"/>
              <w:autoSpaceDN w:val="0"/>
              <w:spacing w:before="0" w:beforeAutospacing="0" w:after="0" w:afterAutospacing="0"/>
              <w:ind w:left="0" w:right="0"/>
              <w:rPr>
                <w:rFonts w:hint="default" w:ascii="宋体" w:hAnsi="宋体" w:eastAsia="宋体" w:cs="宋体"/>
                <w:b/>
                <w:color w:val="000000"/>
                <w:sz w:val="21"/>
                <w:szCs w:val="21"/>
                <w:shd w:val="clear" w:color="auto" w:fill="FFFFFF"/>
                <w:lang w:val="en-US" w:eastAsia="zh-CN"/>
              </w:rPr>
            </w:pPr>
            <w:r>
              <w:rPr>
                <w:rFonts w:hint="eastAsia" w:ascii="宋体" w:hAnsi="宋体" w:cs="宋体"/>
                <w:b/>
                <w:color w:val="000000"/>
                <w:sz w:val="21"/>
                <w:szCs w:val="21"/>
                <w:shd w:val="clear" w:color="auto" w:fill="FFFFFF"/>
                <w:lang w:eastAsia="zh-CN"/>
              </w:rPr>
              <w:t>通讯方式：</w:t>
            </w:r>
            <w:r>
              <w:rPr>
                <w:rFonts w:hint="eastAsia" w:ascii="宋体" w:hAnsi="宋体" w:cs="宋体"/>
                <w:b/>
                <w:color w:val="000000"/>
                <w:sz w:val="21"/>
                <w:szCs w:val="21"/>
                <w:shd w:val="clear" w:color="auto" w:fill="FFFFFF"/>
                <w:lang w:val="en-US" w:eastAsia="zh-CN"/>
              </w:rPr>
              <w:t>IP</w:t>
            </w:r>
          </w:p>
        </w:tc>
      </w:tr>
    </w:tbl>
    <w:p>
      <w:pPr>
        <w:pStyle w:val="2"/>
        <w:keepNext w:val="0"/>
        <w:keepLines w:val="0"/>
        <w:pageBreakBefore w:val="0"/>
        <w:kinsoku/>
        <w:wordWrap/>
        <w:overflowPunct/>
        <w:topLinePunct w:val="0"/>
        <w:autoSpaceDE/>
        <w:autoSpaceDN/>
        <w:bidi w:val="0"/>
        <w:adjustRightInd/>
        <w:snapToGrid/>
        <w:spacing w:beforeAutospacing="0" w:line="240" w:lineRule="auto"/>
        <w:textAlignment w:val="auto"/>
        <w:rPr>
          <w:rFonts w:hint="eastAsia"/>
          <w:sz w:val="24"/>
          <w:szCs w:val="24"/>
          <w:lang w:val="en-US" w:eastAsia="zh-CN"/>
        </w:rPr>
      </w:pPr>
      <w:r>
        <w:rPr>
          <w:rFonts w:hint="eastAsia"/>
          <w:sz w:val="24"/>
          <w:szCs w:val="24"/>
          <w:lang w:val="en-US" w:eastAsia="zh-CN"/>
        </w:rPr>
        <w:t>2.其他要求：</w:t>
      </w:r>
    </w:p>
    <w:p>
      <w:pPr>
        <w:pStyle w:val="2"/>
        <w:keepNext w:val="0"/>
        <w:keepLines w:val="0"/>
        <w:pageBreakBefore w:val="0"/>
        <w:kinsoku/>
        <w:wordWrap/>
        <w:overflowPunct/>
        <w:topLinePunct w:val="0"/>
        <w:autoSpaceDE/>
        <w:autoSpaceDN/>
        <w:bidi w:val="0"/>
        <w:adjustRightInd/>
        <w:snapToGrid/>
        <w:spacing w:beforeAutospacing="0" w:line="240" w:lineRule="auto"/>
        <w:textAlignment w:val="auto"/>
        <w:rPr>
          <w:rFonts w:hint="eastAsia"/>
          <w:sz w:val="24"/>
          <w:szCs w:val="24"/>
          <w:lang w:val="en-US" w:eastAsia="zh-CN"/>
        </w:rPr>
      </w:pPr>
      <w:r>
        <w:rPr>
          <w:rFonts w:hint="eastAsia"/>
          <w:sz w:val="24"/>
          <w:szCs w:val="24"/>
          <w:lang w:val="en-US" w:eastAsia="zh-CN"/>
        </w:rPr>
        <w:t>(1)操作总控制：统一实现门诊门口、住院部门口、449会议室、448学术厅都能够在宣传科办公室电脑上的总控制；</w:t>
      </w:r>
    </w:p>
    <w:p>
      <w:pPr>
        <w:pStyle w:val="2"/>
        <w:keepNext w:val="0"/>
        <w:keepLines w:val="0"/>
        <w:pageBreakBefore w:val="0"/>
        <w:kinsoku/>
        <w:wordWrap/>
        <w:overflowPunct/>
        <w:topLinePunct w:val="0"/>
        <w:autoSpaceDE/>
        <w:autoSpaceDN/>
        <w:bidi w:val="0"/>
        <w:adjustRightInd/>
        <w:snapToGrid/>
        <w:spacing w:beforeAutospacing="0" w:line="240" w:lineRule="auto"/>
        <w:textAlignment w:val="auto"/>
        <w:rPr>
          <w:rFonts w:hint="eastAsia"/>
          <w:sz w:val="24"/>
          <w:szCs w:val="24"/>
          <w:lang w:val="en-US" w:eastAsia="zh-CN"/>
        </w:rPr>
      </w:pPr>
      <w:r>
        <w:rPr>
          <w:rFonts w:hint="eastAsia"/>
          <w:sz w:val="24"/>
          <w:szCs w:val="24"/>
          <w:lang w:val="en-US" w:eastAsia="zh-CN"/>
        </w:rPr>
        <w:t>(2)安装方式：现场安装</w:t>
      </w:r>
    </w:p>
    <w:p>
      <w:pPr>
        <w:pStyle w:val="2"/>
        <w:keepNext w:val="0"/>
        <w:keepLines w:val="0"/>
        <w:pageBreakBefore w:val="0"/>
        <w:kinsoku/>
        <w:wordWrap/>
        <w:overflowPunct/>
        <w:topLinePunct w:val="0"/>
        <w:autoSpaceDE/>
        <w:autoSpaceDN/>
        <w:bidi w:val="0"/>
        <w:adjustRightInd/>
        <w:snapToGrid/>
        <w:spacing w:beforeAutospacing="0" w:line="240" w:lineRule="auto"/>
        <w:textAlignment w:val="auto"/>
        <w:rPr>
          <w:rFonts w:hint="eastAsia"/>
          <w:sz w:val="24"/>
          <w:szCs w:val="24"/>
          <w:lang w:val="en-US" w:eastAsia="zh-CN"/>
        </w:rPr>
      </w:pPr>
      <w:r>
        <w:rPr>
          <w:rFonts w:hint="eastAsia"/>
          <w:sz w:val="24"/>
          <w:szCs w:val="24"/>
          <w:lang w:val="en-US" w:eastAsia="zh-CN"/>
        </w:rPr>
        <w:t>(3)448会议室：LED物理模组数量长26块、高3块，整体屏高不超过55cm；</w:t>
      </w:r>
    </w:p>
    <w:p>
      <w:pPr>
        <w:pStyle w:val="2"/>
        <w:keepNext w:val="0"/>
        <w:keepLines w:val="0"/>
        <w:pageBreakBefore w:val="0"/>
        <w:kinsoku/>
        <w:wordWrap/>
        <w:overflowPunct/>
        <w:topLinePunct w:val="0"/>
        <w:autoSpaceDE/>
        <w:autoSpaceDN/>
        <w:bidi w:val="0"/>
        <w:adjustRightInd/>
        <w:snapToGrid/>
        <w:spacing w:beforeAutospacing="0" w:line="240" w:lineRule="auto"/>
        <w:textAlignment w:val="auto"/>
        <w:rPr>
          <w:rFonts w:hint="eastAsia"/>
          <w:sz w:val="24"/>
          <w:szCs w:val="24"/>
          <w:lang w:val="en-US" w:eastAsia="zh-CN"/>
        </w:rPr>
      </w:pPr>
      <w:r>
        <w:rPr>
          <w:rFonts w:hint="eastAsia"/>
          <w:sz w:val="24"/>
          <w:szCs w:val="24"/>
          <w:lang w:val="en-US" w:eastAsia="zh-CN"/>
        </w:rPr>
        <w:t>(4)449会议室：LED物理模组数量长16块、高3块，整体屏高不超过55cm；</w:t>
      </w:r>
    </w:p>
    <w:p>
      <w:pPr>
        <w:pStyle w:val="2"/>
        <w:keepNext w:val="0"/>
        <w:keepLines w:val="0"/>
        <w:pageBreakBefore w:val="0"/>
        <w:kinsoku/>
        <w:wordWrap/>
        <w:overflowPunct/>
        <w:topLinePunct w:val="0"/>
        <w:autoSpaceDE/>
        <w:autoSpaceDN/>
        <w:bidi w:val="0"/>
        <w:adjustRightInd/>
        <w:snapToGrid/>
        <w:spacing w:beforeAutospacing="0" w:line="240" w:lineRule="auto"/>
        <w:textAlignment w:val="auto"/>
        <w:rPr>
          <w:rFonts w:hint="eastAsia"/>
          <w:sz w:val="24"/>
          <w:szCs w:val="24"/>
          <w:lang w:val="en-US" w:eastAsia="zh-CN"/>
        </w:rPr>
      </w:pPr>
      <w:r>
        <w:rPr>
          <w:rFonts w:hint="eastAsia"/>
          <w:sz w:val="24"/>
          <w:szCs w:val="24"/>
          <w:lang w:val="en-US" w:eastAsia="zh-CN"/>
        </w:rPr>
        <w:t>（5）质保期：一年；</w:t>
      </w:r>
    </w:p>
    <w:p>
      <w:pPr>
        <w:pStyle w:val="2"/>
        <w:keepNext w:val="0"/>
        <w:keepLines w:val="0"/>
        <w:pageBreakBefore w:val="0"/>
        <w:kinsoku/>
        <w:wordWrap/>
        <w:overflowPunct/>
        <w:topLinePunct w:val="0"/>
        <w:autoSpaceDE/>
        <w:autoSpaceDN/>
        <w:bidi w:val="0"/>
        <w:adjustRightInd/>
        <w:snapToGrid/>
        <w:spacing w:beforeAutospacing="0" w:line="240" w:lineRule="auto"/>
        <w:textAlignment w:val="auto"/>
        <w:rPr>
          <w:rFonts w:hint="eastAsia"/>
          <w:sz w:val="24"/>
          <w:szCs w:val="24"/>
          <w:lang w:val="en-US" w:eastAsia="zh-CN"/>
        </w:rPr>
      </w:pPr>
      <w:r>
        <w:rPr>
          <w:rFonts w:hint="eastAsia"/>
          <w:sz w:val="24"/>
          <w:szCs w:val="24"/>
          <w:lang w:val="en-US" w:eastAsia="zh-CN"/>
        </w:rPr>
        <w:t>（6）支付方式：安装完成验收合格后支付90%，尾款10%作为质保金质保期后7个工作日支付；</w:t>
      </w:r>
    </w:p>
    <w:p>
      <w:pPr>
        <w:pStyle w:val="2"/>
        <w:keepNext w:val="0"/>
        <w:keepLines w:val="0"/>
        <w:pageBreakBefore w:val="0"/>
        <w:kinsoku/>
        <w:wordWrap/>
        <w:overflowPunct/>
        <w:topLinePunct w:val="0"/>
        <w:autoSpaceDE/>
        <w:autoSpaceDN/>
        <w:bidi w:val="0"/>
        <w:adjustRightInd/>
        <w:snapToGrid/>
        <w:spacing w:beforeAutospacing="0" w:line="240" w:lineRule="auto"/>
        <w:textAlignment w:val="auto"/>
        <w:rPr>
          <w:rFonts w:hint="eastAsia"/>
          <w:sz w:val="24"/>
          <w:szCs w:val="24"/>
          <w:lang w:val="en-US" w:eastAsia="zh-CN"/>
        </w:rPr>
      </w:pPr>
      <w:r>
        <w:rPr>
          <w:rFonts w:hint="eastAsia"/>
          <w:sz w:val="24"/>
          <w:szCs w:val="24"/>
          <w:lang w:val="en-US" w:eastAsia="zh-CN"/>
        </w:rPr>
        <w:t>3.售后服务要求：保修期内，在接到采购人报修电话后，供应商应在 2小时内上门服务；</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textAlignment w:val="auto"/>
        <w:rPr>
          <w:rFonts w:hint="eastAsia" w:ascii="Calibri" w:hAnsi="Calibri" w:eastAsia="宋体" w:cs="Times New Roman"/>
          <w:kern w:val="2"/>
          <w:sz w:val="24"/>
          <w:szCs w:val="24"/>
          <w:lang w:val="en-US" w:eastAsia="zh-CN" w:bidi="ar-SA"/>
        </w:rPr>
      </w:pPr>
      <w:r>
        <w:rPr>
          <w:rFonts w:hint="eastAsia" w:asciiTheme="majorEastAsia" w:hAnsiTheme="majorEastAsia" w:eastAsiaTheme="majorEastAsia" w:cstheme="majorEastAsia"/>
          <w:b/>
          <w:kern w:val="0"/>
          <w:sz w:val="24"/>
          <w:szCs w:val="24"/>
          <w:lang w:val="en-US" w:eastAsia="zh-CN" w:bidi="ar"/>
        </w:rPr>
        <w:t>五、投标要求：</w:t>
      </w:r>
    </w:p>
    <w:p>
      <w:pPr>
        <w:pStyle w:val="2"/>
        <w:keepNext w:val="0"/>
        <w:keepLines w:val="0"/>
        <w:pageBreakBefore w:val="0"/>
        <w:widowControl w:val="0"/>
        <w:numPr>
          <w:ilvl w:val="0"/>
          <w:numId w:val="4"/>
        </w:numPr>
        <w:kinsoku/>
        <w:wordWrap/>
        <w:overflowPunct/>
        <w:topLinePunct w:val="0"/>
        <w:autoSpaceDE/>
        <w:autoSpaceDN/>
        <w:bidi w:val="0"/>
        <w:adjustRightInd/>
        <w:snapToGrid/>
        <w:spacing w:beforeAutospacing="0" w:after="120" w:line="240" w:lineRule="auto"/>
        <w:ind w:left="425" w:leftChars="0" w:hanging="425" w:firstLineChars="0"/>
        <w:jc w:val="both"/>
        <w:textAlignment w:val="auto"/>
        <w:rPr>
          <w:rFonts w:hint="eastAsia" w:asciiTheme="majorEastAsia" w:hAnsiTheme="majorEastAsia" w:eastAsiaTheme="majorEastAsia" w:cstheme="majorEastAsia"/>
          <w:color w:val="auto"/>
          <w:kern w:val="0"/>
          <w:sz w:val="24"/>
          <w:szCs w:val="24"/>
          <w:lang w:val="en-US"/>
        </w:rPr>
      </w:pPr>
      <w:r>
        <w:rPr>
          <w:rFonts w:hint="eastAsia" w:ascii="Calibri" w:hAnsi="Calibri" w:eastAsia="宋体" w:cs="Times New Roman"/>
          <w:color w:val="auto"/>
          <w:kern w:val="2"/>
          <w:sz w:val="24"/>
          <w:szCs w:val="24"/>
          <w:lang w:val="en-US" w:eastAsia="zh-CN" w:bidi="ar-SA"/>
        </w:rPr>
        <w:t>报名时间：投标人于2019年</w:t>
      </w:r>
      <w:r>
        <w:rPr>
          <w:rFonts w:hint="eastAsia" w:cs="Times New Roman"/>
          <w:color w:val="auto"/>
          <w:kern w:val="2"/>
          <w:sz w:val="24"/>
          <w:szCs w:val="24"/>
          <w:lang w:val="en-US" w:eastAsia="zh-CN" w:bidi="ar-SA"/>
        </w:rPr>
        <w:t>11月29日-12月3日14：00（节假日除外）到金堂县第一人民医院（金堂县赵镇金广路886号）行政楼408室递交询价文件；</w:t>
      </w:r>
    </w:p>
    <w:p>
      <w:pPr>
        <w:pStyle w:val="2"/>
        <w:keepNext w:val="0"/>
        <w:keepLines w:val="0"/>
        <w:pageBreakBefore w:val="0"/>
        <w:widowControl w:val="0"/>
        <w:numPr>
          <w:ilvl w:val="0"/>
          <w:numId w:val="4"/>
        </w:numPr>
        <w:kinsoku/>
        <w:wordWrap/>
        <w:overflowPunct/>
        <w:topLinePunct w:val="0"/>
        <w:autoSpaceDE/>
        <w:autoSpaceDN/>
        <w:bidi w:val="0"/>
        <w:adjustRightInd/>
        <w:snapToGrid/>
        <w:spacing w:beforeAutospacing="0" w:after="120" w:line="240" w:lineRule="auto"/>
        <w:ind w:left="425" w:leftChars="0" w:hanging="425" w:firstLineChars="0"/>
        <w:jc w:val="both"/>
        <w:textAlignment w:val="auto"/>
        <w:rPr>
          <w:rFonts w:hint="eastAsia" w:asciiTheme="majorEastAsia" w:hAnsiTheme="majorEastAsia" w:eastAsiaTheme="majorEastAsia" w:cstheme="majorEastAsia"/>
          <w:kern w:val="0"/>
          <w:sz w:val="24"/>
          <w:szCs w:val="24"/>
          <w:lang w:val="en-US"/>
        </w:rPr>
      </w:pPr>
      <w:r>
        <w:rPr>
          <w:rFonts w:hint="eastAsia" w:asciiTheme="majorEastAsia" w:hAnsiTheme="majorEastAsia" w:eastAsiaTheme="majorEastAsia" w:cstheme="majorEastAsia"/>
          <w:kern w:val="0"/>
          <w:sz w:val="24"/>
          <w:szCs w:val="24"/>
          <w:lang w:val="en-US" w:eastAsia="zh-CN" w:bidi="ar"/>
        </w:rPr>
        <w:t>询价时间及地点：2019年12月 3日14:00  金堂县第一人民医院行政四楼会议室</w:t>
      </w:r>
    </w:p>
    <w:p>
      <w:pPr>
        <w:pStyle w:val="2"/>
        <w:keepNext w:val="0"/>
        <w:keepLines w:val="0"/>
        <w:pageBreakBefore w:val="0"/>
        <w:widowControl w:val="0"/>
        <w:numPr>
          <w:ilvl w:val="0"/>
          <w:numId w:val="4"/>
        </w:numPr>
        <w:kinsoku/>
        <w:wordWrap/>
        <w:overflowPunct/>
        <w:topLinePunct w:val="0"/>
        <w:autoSpaceDE/>
        <w:autoSpaceDN/>
        <w:bidi w:val="0"/>
        <w:adjustRightInd/>
        <w:snapToGrid/>
        <w:spacing w:beforeAutospacing="0" w:after="120" w:line="240" w:lineRule="auto"/>
        <w:ind w:left="425" w:leftChars="0" w:hanging="425" w:firstLineChars="0"/>
        <w:jc w:val="both"/>
        <w:textAlignment w:val="auto"/>
        <w:rPr>
          <w:rFonts w:hint="eastAsia" w:asciiTheme="majorEastAsia" w:hAnsiTheme="majorEastAsia" w:eastAsiaTheme="majorEastAsia" w:cstheme="majorEastAsia"/>
          <w:kern w:val="0"/>
          <w:sz w:val="24"/>
          <w:szCs w:val="24"/>
          <w:lang w:val="en-US"/>
        </w:rPr>
      </w:pPr>
      <w:r>
        <w:rPr>
          <w:rFonts w:hint="eastAsia" w:asciiTheme="majorEastAsia" w:hAnsiTheme="majorEastAsia" w:eastAsiaTheme="majorEastAsia" w:cstheme="majorEastAsia"/>
          <w:kern w:val="0"/>
          <w:sz w:val="24"/>
          <w:szCs w:val="24"/>
          <w:lang w:val="en-US" w:eastAsia="zh-CN" w:bidi="ar"/>
        </w:rPr>
        <w:t>询价方式：密封报价，投标方应将询价文件用非透明文件袋密封，并在密封处标明投标项目名称及加盖公章。报价单必须法定代表签名并加盖公章，并注明日期。</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1" w:line="240" w:lineRule="auto"/>
        <w:ind w:left="0" w:right="0"/>
        <w:jc w:val="left"/>
        <w:textAlignment w:val="auto"/>
        <w:rPr>
          <w:rFonts w:hint="eastAsia" w:asciiTheme="majorEastAsia" w:hAnsiTheme="majorEastAsia" w:eastAsiaTheme="majorEastAsia" w:cstheme="majorEastAsia"/>
          <w:b/>
          <w:kern w:val="0"/>
          <w:sz w:val="24"/>
          <w:szCs w:val="24"/>
          <w:lang w:val="en-US" w:eastAsia="zh-CN" w:bidi="ar"/>
        </w:rPr>
      </w:pPr>
      <w:r>
        <w:rPr>
          <w:rFonts w:hint="eastAsia" w:asciiTheme="majorEastAsia" w:hAnsiTheme="majorEastAsia" w:eastAsiaTheme="majorEastAsia" w:cstheme="majorEastAsia"/>
          <w:b/>
          <w:kern w:val="0"/>
          <w:sz w:val="24"/>
          <w:szCs w:val="24"/>
          <w:lang w:val="en-US" w:eastAsia="zh-CN" w:bidi="ar"/>
        </w:rPr>
        <w:t>报价要求：</w:t>
      </w:r>
    </w:p>
    <w:p>
      <w:pPr>
        <w:pStyle w:val="2"/>
        <w:keepNext w:val="0"/>
        <w:keepLines w:val="0"/>
        <w:pageBreakBefore w:val="0"/>
        <w:widowControl w:val="0"/>
        <w:numPr>
          <w:ilvl w:val="0"/>
          <w:numId w:val="6"/>
        </w:numPr>
        <w:kinsoku/>
        <w:wordWrap/>
        <w:overflowPunct/>
        <w:topLinePunct w:val="0"/>
        <w:autoSpaceDE/>
        <w:autoSpaceDN/>
        <w:bidi w:val="0"/>
        <w:adjustRightInd/>
        <w:snapToGrid/>
        <w:spacing w:beforeAutospacing="0" w:after="120" w:line="240" w:lineRule="exact"/>
        <w:ind w:left="425" w:leftChars="0" w:hanging="425" w:firstLineChars="0"/>
        <w:jc w:val="both"/>
        <w:textAlignment w:val="auto"/>
        <w:outlineLvl w:val="9"/>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报价表格必须加盖公章；报价表格不加盖公章者将导致废标；</w:t>
      </w:r>
    </w:p>
    <w:p>
      <w:pPr>
        <w:pStyle w:val="2"/>
        <w:keepNext w:val="0"/>
        <w:keepLines w:val="0"/>
        <w:pageBreakBefore w:val="0"/>
        <w:widowControl w:val="0"/>
        <w:numPr>
          <w:ilvl w:val="0"/>
          <w:numId w:val="6"/>
        </w:numPr>
        <w:kinsoku/>
        <w:wordWrap/>
        <w:overflowPunct/>
        <w:topLinePunct w:val="0"/>
        <w:autoSpaceDE/>
        <w:autoSpaceDN/>
        <w:bidi w:val="0"/>
        <w:adjustRightInd/>
        <w:snapToGrid/>
        <w:spacing w:beforeAutospacing="0" w:after="120" w:line="240" w:lineRule="exact"/>
        <w:ind w:left="425" w:leftChars="0" w:hanging="425" w:firstLineChars="0"/>
        <w:jc w:val="both"/>
        <w:textAlignment w:val="auto"/>
        <w:outlineLvl w:val="9"/>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报价应根据建设内容分项报价（详见附件）</w:t>
      </w:r>
    </w:p>
    <w:p>
      <w:pPr>
        <w:pStyle w:val="2"/>
        <w:keepNext w:val="0"/>
        <w:keepLines w:val="0"/>
        <w:pageBreakBefore w:val="0"/>
        <w:widowControl w:val="0"/>
        <w:numPr>
          <w:ilvl w:val="0"/>
          <w:numId w:val="6"/>
        </w:numPr>
        <w:kinsoku/>
        <w:wordWrap/>
        <w:overflowPunct/>
        <w:topLinePunct w:val="0"/>
        <w:autoSpaceDE/>
        <w:autoSpaceDN/>
        <w:bidi w:val="0"/>
        <w:adjustRightInd/>
        <w:snapToGrid/>
        <w:spacing w:beforeAutospacing="0" w:after="120" w:line="240" w:lineRule="exact"/>
        <w:ind w:left="425" w:leftChars="0" w:hanging="425" w:firstLineChars="0"/>
        <w:jc w:val="both"/>
        <w:textAlignment w:val="auto"/>
        <w:outlineLvl w:val="9"/>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报价表格必须注明项目名称否则将导致废标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exact"/>
        <w:ind w:left="0" w:right="0"/>
        <w:jc w:val="left"/>
        <w:textAlignment w:val="auto"/>
        <w:outlineLvl w:val="9"/>
        <w:rPr>
          <w:rFonts w:hint="eastAsia" w:asciiTheme="majorEastAsia" w:hAnsiTheme="majorEastAsia" w:eastAsiaTheme="majorEastAsia" w:cstheme="majorEastAsia"/>
          <w:kern w:val="0"/>
          <w:sz w:val="24"/>
          <w:szCs w:val="24"/>
          <w:lang w:val="en-US"/>
        </w:rPr>
      </w:pPr>
      <w:r>
        <w:rPr>
          <w:rFonts w:hint="eastAsia" w:asciiTheme="majorEastAsia" w:hAnsiTheme="majorEastAsia" w:eastAsiaTheme="majorEastAsia" w:cstheme="majorEastAsia"/>
          <w:b/>
          <w:kern w:val="0"/>
          <w:sz w:val="24"/>
          <w:szCs w:val="24"/>
          <w:lang w:val="en-US" w:eastAsia="zh-CN" w:bidi="ar"/>
        </w:rPr>
        <w:t>七、询价程序：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exact"/>
        <w:ind w:left="0" w:right="0"/>
        <w:jc w:val="left"/>
        <w:textAlignment w:val="auto"/>
        <w:outlineLvl w:val="9"/>
        <w:rPr>
          <w:rFonts w:hint="eastAsia" w:asciiTheme="majorEastAsia" w:hAnsiTheme="majorEastAsia" w:eastAsiaTheme="majorEastAsia" w:cstheme="majorEastAsia"/>
          <w:kern w:val="0"/>
          <w:sz w:val="24"/>
          <w:szCs w:val="24"/>
          <w:lang w:val="en-US"/>
        </w:rPr>
      </w:pPr>
      <w:r>
        <w:rPr>
          <w:rFonts w:hint="eastAsia" w:asciiTheme="majorEastAsia" w:hAnsiTheme="majorEastAsia" w:eastAsiaTheme="majorEastAsia" w:cstheme="majorEastAsia"/>
          <w:kern w:val="0"/>
          <w:sz w:val="24"/>
          <w:szCs w:val="24"/>
          <w:lang w:val="en-US" w:eastAsia="zh-CN" w:bidi="ar"/>
        </w:rPr>
        <w:t xml:space="preserve">    由询价小组审查合格者方可进行。</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1" w:line="240" w:lineRule="exact"/>
        <w:ind w:left="0" w:right="0"/>
        <w:jc w:val="left"/>
        <w:textAlignment w:val="auto"/>
        <w:outlineLvl w:val="9"/>
        <w:rPr>
          <w:rFonts w:hint="eastAsia" w:asciiTheme="majorEastAsia" w:hAnsiTheme="majorEastAsia" w:eastAsiaTheme="majorEastAsia" w:cstheme="majorEastAsia"/>
          <w:b/>
          <w:bCs w:val="0"/>
          <w:kern w:val="0"/>
          <w:sz w:val="24"/>
          <w:szCs w:val="24"/>
          <w:lang w:val="en-US" w:eastAsia="zh-CN" w:bidi="ar"/>
        </w:rPr>
      </w:pPr>
      <w:r>
        <w:rPr>
          <w:rFonts w:hint="eastAsia" w:asciiTheme="majorEastAsia" w:hAnsiTheme="majorEastAsia" w:eastAsiaTheme="majorEastAsia" w:cstheme="majorEastAsia"/>
          <w:b/>
          <w:bCs w:val="0"/>
          <w:kern w:val="0"/>
          <w:sz w:val="24"/>
          <w:szCs w:val="24"/>
          <w:lang w:val="en-US" w:eastAsia="zh-CN" w:bidi="ar"/>
        </w:rPr>
        <w:t>询价原则：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1" w:line="240" w:lineRule="exact"/>
        <w:ind w:right="0" w:rightChars="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1.报价有下列情况之一者，将视为无效投标，不得进入询价程序：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1" w:line="240" w:lineRule="exact"/>
        <w:ind w:right="0" w:rightChars="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（1）投标截止时间以后送达的；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1" w:line="240" w:lineRule="exact"/>
        <w:ind w:right="0" w:rightChars="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（2）未经投标人签署或未加盖投标人印章的；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1" w:line="240" w:lineRule="exact"/>
        <w:ind w:right="0" w:rightChars="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（3）未按格式填写，文件内容不全或字迹模糊辨认不清的；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1" w:line="240" w:lineRule="exact"/>
        <w:ind w:right="0" w:rightChars="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2.评委会遵循“公开、公正、公平、合理”的原则，公正、平等地对待所有投标方。严格按照询价文件的要求和条件进行评标。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1" w:line="240" w:lineRule="exact"/>
        <w:ind w:right="0" w:rightChars="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3.本次询价低价中标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1" w:line="240" w:lineRule="exact"/>
        <w:ind w:right="0" w:rightChars="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4.评委会不向落标方解释落标原因，不退还询价文件。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1" w:line="240" w:lineRule="exact"/>
        <w:ind w:right="0" w:rightChars="0"/>
        <w:jc w:val="left"/>
        <w:textAlignment w:val="auto"/>
        <w:outlineLvl w:val="9"/>
        <w:rPr>
          <w:rFonts w:hint="eastAsia" w:asciiTheme="majorEastAsia" w:hAnsiTheme="majorEastAsia" w:eastAsiaTheme="majorEastAsia" w:cstheme="majorEastAsia"/>
          <w:kern w:val="0"/>
          <w:sz w:val="24"/>
          <w:szCs w:val="24"/>
          <w:lang w:val="en-US"/>
        </w:rPr>
      </w:pPr>
      <w:r>
        <w:rPr>
          <w:rFonts w:hint="eastAsia" w:asciiTheme="majorEastAsia" w:hAnsiTheme="majorEastAsia" w:eastAsiaTheme="majorEastAsia" w:cstheme="majorEastAsia"/>
          <w:b/>
          <w:kern w:val="0"/>
          <w:sz w:val="24"/>
          <w:szCs w:val="24"/>
          <w:lang w:val="en-US" w:eastAsia="zh-CN" w:bidi="ar"/>
        </w:rPr>
        <w:t>九、</w:t>
      </w:r>
      <w:r>
        <w:rPr>
          <w:rFonts w:hint="eastAsia" w:asciiTheme="majorEastAsia" w:hAnsiTheme="majorEastAsia" w:eastAsiaTheme="majorEastAsia" w:cstheme="majorEastAsia"/>
          <w:b/>
          <w:bCs w:val="0"/>
          <w:kern w:val="0"/>
          <w:sz w:val="24"/>
          <w:szCs w:val="24"/>
          <w:lang w:val="en-US" w:eastAsia="zh-CN" w:bidi="ar"/>
        </w:rPr>
        <w:t>联系人及联系方式：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right="0"/>
        <w:jc w:val="righ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b/>
          <w:color w:val="4E4E4E"/>
          <w:kern w:val="0"/>
          <w:sz w:val="24"/>
          <w:szCs w:val="24"/>
          <w:lang w:val="en-US" w:eastAsia="zh-CN"/>
        </w:rPr>
        <w:t xml:space="preserve">  </w:t>
      </w:r>
      <w:r>
        <w:rPr>
          <w:rFonts w:hint="eastAsia" w:asciiTheme="majorEastAsia" w:hAnsiTheme="majorEastAsia" w:eastAsiaTheme="majorEastAsia" w:cstheme="majorEastAsia"/>
          <w:b/>
          <w:color w:val="4E4E4E"/>
          <w:kern w:val="0"/>
          <w:sz w:val="24"/>
          <w:szCs w:val="24"/>
        </w:rPr>
        <w:t xml:space="preserve"> 金堂县第一人民医院·四川大学华西医院金堂医院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0" w:right="0" w:firstLine="480" w:firstLineChars="200"/>
        <w:jc w:val="righ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 xml:space="preserve">联系人：廖文艳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0" w:right="0" w:firstLine="480" w:firstLineChars="200"/>
        <w:jc w:val="righ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 xml:space="preserve"> 联系电话：028-84932400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right="0"/>
        <w:jc w:val="right"/>
        <w:textAlignment w:val="auto"/>
        <w:rPr>
          <w:rFonts w:hint="eastAsia" w:asciiTheme="majorEastAsia" w:hAnsiTheme="majorEastAsia" w:eastAsiaTheme="majorEastAsia" w:cstheme="majorEastAsia"/>
          <w:kern w:val="0"/>
          <w:sz w:val="24"/>
          <w:szCs w:val="24"/>
          <w:lang w:val="en-US"/>
        </w:rPr>
      </w:pPr>
      <w:r>
        <w:rPr>
          <w:rFonts w:hint="eastAsia" w:asciiTheme="majorEastAsia" w:hAnsiTheme="majorEastAsia" w:eastAsiaTheme="majorEastAsia" w:cstheme="majorEastAsia"/>
          <w:kern w:val="0"/>
          <w:sz w:val="24"/>
          <w:szCs w:val="24"/>
          <w:lang w:val="en-US" w:eastAsia="zh-CN" w:bidi="ar"/>
        </w:rPr>
        <w:t xml:space="preserve">                                                 2019年 11月 28日</w:t>
      </w:r>
    </w:p>
    <w:p>
      <w:pPr>
        <w:pStyle w:val="3"/>
        <w:keepNext w:val="0"/>
        <w:keepLines w:val="0"/>
        <w:spacing w:line="400" w:lineRule="exact"/>
        <w:jc w:val="left"/>
        <w:rPr>
          <w:rFonts w:hint="eastAsia" w:ascii="宋体" w:hAnsi="宋体" w:eastAsia="宋体" w:cs="宋体"/>
          <w:b w:val="0"/>
          <w:bCs w:val="0"/>
          <w:sz w:val="24"/>
          <w:szCs w:val="22"/>
          <w:lang w:eastAsia="zh-CN"/>
        </w:rPr>
        <w:sectPr>
          <w:footerReference r:id="rId3" w:type="default"/>
          <w:pgSz w:w="11906" w:h="16838"/>
          <w:pgMar w:top="1440" w:right="1800" w:bottom="1440" w:left="1800" w:header="851" w:footer="992" w:gutter="0"/>
          <w:cols w:space="425" w:num="1"/>
          <w:docGrid w:type="lines" w:linePitch="312" w:charSpace="0"/>
        </w:sectPr>
      </w:pPr>
    </w:p>
    <w:p>
      <w:pPr>
        <w:pStyle w:val="3"/>
        <w:keepNext w:val="0"/>
        <w:keepLines w:val="0"/>
        <w:spacing w:line="400" w:lineRule="exact"/>
        <w:jc w:val="left"/>
        <w:rPr>
          <w:rFonts w:hint="eastAsia" w:ascii="宋体" w:hAnsi="宋体" w:eastAsia="宋体" w:cs="宋体"/>
          <w:b w:val="0"/>
          <w:bCs w:val="0"/>
          <w:sz w:val="32"/>
          <w:szCs w:val="28"/>
          <w:lang w:eastAsia="zh-CN"/>
        </w:rPr>
      </w:pPr>
      <w:r>
        <w:rPr>
          <w:rFonts w:hint="eastAsia" w:ascii="宋体" w:hAnsi="宋体" w:eastAsia="宋体" w:cs="宋体"/>
          <w:b w:val="0"/>
          <w:bCs w:val="0"/>
          <w:sz w:val="24"/>
          <w:szCs w:val="22"/>
          <w:lang w:eastAsia="zh-CN"/>
        </w:rPr>
        <w:t>附件</w:t>
      </w:r>
      <w:r>
        <w:rPr>
          <w:rFonts w:hint="eastAsia" w:ascii="宋体" w:hAnsi="宋体" w:eastAsia="宋体" w:cs="宋体"/>
          <w:b w:val="0"/>
          <w:bCs w:val="0"/>
          <w:sz w:val="32"/>
          <w:szCs w:val="28"/>
          <w:lang w:eastAsia="zh-CN"/>
        </w:rPr>
        <w:t>：</w:t>
      </w:r>
    </w:p>
    <w:p>
      <w:pPr>
        <w:pStyle w:val="3"/>
        <w:keepNext w:val="0"/>
        <w:keepLines w:val="0"/>
        <w:spacing w:line="400" w:lineRule="exact"/>
        <w:jc w:val="center"/>
        <w:rPr>
          <w:rFonts w:hint="eastAsia" w:ascii="宋体" w:hAnsi="宋体" w:eastAsia="宋体" w:cs="宋体"/>
          <w:b w:val="0"/>
          <w:bCs w:val="0"/>
          <w:szCs w:val="28"/>
        </w:rPr>
      </w:pPr>
      <w:r>
        <w:rPr>
          <w:rFonts w:hint="eastAsia" w:ascii="宋体" w:hAnsi="宋体" w:eastAsia="宋体" w:cs="宋体"/>
          <w:b w:val="0"/>
          <w:bCs w:val="0"/>
          <w:szCs w:val="28"/>
        </w:rPr>
        <w:t>报价表</w:t>
      </w:r>
    </w:p>
    <w:tbl>
      <w:tblPr>
        <w:tblStyle w:val="7"/>
        <w:tblW w:w="1406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72"/>
        <w:gridCol w:w="1578"/>
        <w:gridCol w:w="1337"/>
        <w:gridCol w:w="1445"/>
        <w:gridCol w:w="1746"/>
        <w:gridCol w:w="1445"/>
        <w:gridCol w:w="1415"/>
        <w:gridCol w:w="1406"/>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2"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序号</w:t>
            </w:r>
          </w:p>
        </w:tc>
        <w:tc>
          <w:tcPr>
            <w:tcW w:w="1572"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项目名称</w:t>
            </w:r>
          </w:p>
        </w:tc>
        <w:tc>
          <w:tcPr>
            <w:tcW w:w="157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cs="宋体"/>
                <w:sz w:val="24"/>
              </w:rPr>
              <w:t>制造商家</w:t>
            </w:r>
            <w:r>
              <w:rPr>
                <w:rFonts w:hint="eastAsia" w:ascii="宋体" w:hAnsi="宋体" w:cs="宋体"/>
                <w:sz w:val="24"/>
                <w:lang w:eastAsia="zh-CN"/>
              </w:rPr>
              <w:t>及产品型号</w:t>
            </w:r>
          </w:p>
        </w:tc>
        <w:tc>
          <w:tcPr>
            <w:tcW w:w="1337" w:type="dxa"/>
            <w:vAlign w:val="center"/>
          </w:tcPr>
          <w:p>
            <w:pPr>
              <w:keepNext w:val="0"/>
              <w:keepLines w:val="0"/>
              <w:suppressLineNumbers w:val="0"/>
              <w:spacing w:before="0" w:beforeAutospacing="0" w:after="0" w:afterAutospacing="0"/>
              <w:ind w:left="0" w:right="0"/>
              <w:jc w:val="center"/>
              <w:rPr>
                <w:rFonts w:hint="eastAsia" w:ascii="宋体" w:hAnsi="宋体" w:cs="宋体"/>
                <w:sz w:val="24"/>
                <w:lang w:eastAsia="zh-CN"/>
              </w:rPr>
            </w:pPr>
            <w:r>
              <w:rPr>
                <w:rFonts w:hint="eastAsia" w:ascii="宋体" w:hAnsi="宋体" w:cs="宋体"/>
                <w:sz w:val="24"/>
                <w:lang w:eastAsia="zh-CN"/>
              </w:rPr>
              <w:t>成品规格</w:t>
            </w:r>
          </w:p>
          <w:p>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cs="宋体"/>
                <w:sz w:val="24"/>
                <w:lang w:eastAsia="zh-CN"/>
              </w:rPr>
              <w:t>（平方米）</w:t>
            </w:r>
          </w:p>
        </w:tc>
        <w:tc>
          <w:tcPr>
            <w:tcW w:w="1445"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eastAsia="zh-CN"/>
              </w:rPr>
              <w:t>单元板</w:t>
            </w:r>
            <w:r>
              <w:rPr>
                <w:rFonts w:hint="eastAsia" w:ascii="宋体" w:hAnsi="宋体" w:cs="宋体"/>
                <w:sz w:val="24"/>
              </w:rPr>
              <w:t>数量</w:t>
            </w:r>
          </w:p>
        </w:tc>
        <w:tc>
          <w:tcPr>
            <w:tcW w:w="1746" w:type="dxa"/>
            <w:vAlign w:val="center"/>
          </w:tcPr>
          <w:p>
            <w:pPr>
              <w:keepNext w:val="0"/>
              <w:keepLines w:val="0"/>
              <w:suppressLineNumbers w:val="0"/>
              <w:spacing w:before="0" w:beforeAutospacing="0" w:after="0" w:afterAutospacing="0"/>
              <w:ind w:left="0" w:right="0"/>
              <w:jc w:val="center"/>
              <w:rPr>
                <w:rFonts w:hint="eastAsia" w:ascii="宋体" w:hAnsi="宋体" w:cs="宋体"/>
                <w:sz w:val="24"/>
                <w:lang w:eastAsia="zh-CN"/>
              </w:rPr>
            </w:pPr>
            <w:r>
              <w:rPr>
                <w:rFonts w:hint="eastAsia" w:ascii="宋体" w:hAnsi="宋体" w:cs="宋体"/>
                <w:sz w:val="24"/>
                <w:lang w:eastAsia="zh-CN"/>
              </w:rPr>
              <w:t>单价</w:t>
            </w:r>
          </w:p>
          <w:p>
            <w:pPr>
              <w:keepNext w:val="0"/>
              <w:keepLines w:val="0"/>
              <w:suppressLineNumbers w:val="0"/>
              <w:spacing w:before="0" w:beforeAutospacing="0" w:after="0" w:afterAutospacing="0"/>
              <w:ind w:left="0" w:right="0"/>
              <w:jc w:val="center"/>
              <w:rPr>
                <w:rFonts w:hint="eastAsia" w:ascii="宋体" w:hAnsi="宋体" w:cs="宋体"/>
                <w:sz w:val="24"/>
                <w:lang w:eastAsia="zh-CN"/>
              </w:rPr>
            </w:pPr>
            <w:r>
              <w:rPr>
                <w:rFonts w:hint="eastAsia" w:ascii="宋体" w:hAnsi="宋体" w:cs="宋体"/>
                <w:sz w:val="24"/>
                <w:lang w:eastAsia="zh-CN"/>
              </w:rPr>
              <w:t>（元</w:t>
            </w:r>
            <w:r>
              <w:rPr>
                <w:rFonts w:hint="eastAsia" w:ascii="宋体" w:hAnsi="宋体" w:cs="宋体"/>
                <w:sz w:val="24"/>
                <w:lang w:val="en-US" w:eastAsia="zh-CN"/>
              </w:rPr>
              <w:t>/平方米</w:t>
            </w:r>
            <w:r>
              <w:rPr>
                <w:rFonts w:hint="eastAsia" w:ascii="宋体" w:hAnsi="宋体" w:cs="宋体"/>
                <w:sz w:val="24"/>
                <w:lang w:eastAsia="zh-CN"/>
              </w:rPr>
              <w:t>）</w:t>
            </w:r>
          </w:p>
        </w:tc>
        <w:tc>
          <w:tcPr>
            <w:tcW w:w="1445"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eastAsia="zh-CN"/>
              </w:rPr>
              <w:t>总价（元）</w:t>
            </w:r>
          </w:p>
        </w:tc>
        <w:tc>
          <w:tcPr>
            <w:tcW w:w="1415"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项目完成时间</w:t>
            </w:r>
          </w:p>
        </w:tc>
        <w:tc>
          <w:tcPr>
            <w:tcW w:w="1406" w:type="dxa"/>
            <w:vAlign w:val="center"/>
          </w:tcPr>
          <w:p>
            <w:pPr>
              <w:keepNext w:val="0"/>
              <w:keepLines w:val="0"/>
              <w:suppressLineNumbers w:val="0"/>
              <w:spacing w:before="0" w:beforeAutospacing="0" w:after="0" w:afterAutospacing="0"/>
              <w:ind w:left="355" w:right="0" w:hanging="355" w:hangingChars="148"/>
              <w:jc w:val="center"/>
              <w:rPr>
                <w:rFonts w:hint="eastAsia" w:ascii="宋体" w:hAnsi="宋体" w:cs="宋体"/>
                <w:sz w:val="24"/>
              </w:rPr>
            </w:pPr>
            <w:r>
              <w:rPr>
                <w:rFonts w:hint="eastAsia" w:ascii="宋体" w:hAnsi="宋体" w:cs="宋体"/>
                <w:sz w:val="24"/>
              </w:rPr>
              <w:t>是否属于</w:t>
            </w:r>
          </w:p>
          <w:p>
            <w:pPr>
              <w:keepNext w:val="0"/>
              <w:keepLines w:val="0"/>
              <w:suppressLineNumbers w:val="0"/>
              <w:spacing w:before="0" w:beforeAutospacing="0" w:after="0" w:afterAutospacing="0"/>
              <w:ind w:left="355" w:right="0" w:hanging="355" w:hangingChars="148"/>
              <w:jc w:val="center"/>
              <w:rPr>
                <w:rFonts w:hint="eastAsia" w:ascii="宋体" w:hAnsi="宋体" w:cs="宋体"/>
                <w:sz w:val="24"/>
              </w:rPr>
            </w:pPr>
            <w:r>
              <w:rPr>
                <w:rFonts w:hint="eastAsia" w:ascii="宋体" w:hAnsi="宋体" w:cs="宋体"/>
                <w:sz w:val="24"/>
              </w:rPr>
              <w:t>进口产品</w:t>
            </w:r>
          </w:p>
        </w:tc>
        <w:tc>
          <w:tcPr>
            <w:tcW w:w="1411" w:type="dxa"/>
            <w:vAlign w:val="center"/>
          </w:tcPr>
          <w:p>
            <w:pPr>
              <w:keepNext w:val="0"/>
              <w:keepLines w:val="0"/>
              <w:suppressLineNumbers w:val="0"/>
              <w:spacing w:before="0" w:beforeAutospacing="0" w:after="0" w:afterAutospacing="0"/>
              <w:ind w:left="355" w:right="0" w:hanging="355" w:hangingChars="148"/>
              <w:jc w:val="center"/>
              <w:rPr>
                <w:rFonts w:hint="eastAsia" w:ascii="宋体" w:hAnsi="宋体" w:cs="宋体"/>
                <w:sz w:val="24"/>
              </w:rPr>
            </w:pPr>
            <w:r>
              <w:rPr>
                <w:rFonts w:hint="eastAsia" w:ascii="宋体" w:hAnsi="宋体" w:cs="宋体"/>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2" w:type="dxa"/>
            <w:vAlign w:val="top"/>
          </w:tcPr>
          <w:p>
            <w:pPr>
              <w:keepNext w:val="0"/>
              <w:keepLines w:val="0"/>
              <w:suppressLineNumbers w:val="0"/>
              <w:spacing w:before="0" w:beforeAutospacing="0" w:after="0" w:afterAutospacing="0"/>
              <w:ind w:left="0" w:right="0"/>
              <w:rPr>
                <w:rFonts w:hint="eastAsia" w:ascii="宋体" w:hAnsi="宋体" w:eastAsia="宋体" w:cs="宋体"/>
                <w:sz w:val="24"/>
                <w:lang w:val="en-US" w:eastAsia="zh-CN"/>
              </w:rPr>
            </w:pPr>
            <w:r>
              <w:rPr>
                <w:rFonts w:hint="eastAsia" w:ascii="宋体" w:hAnsi="宋体" w:cs="宋体"/>
                <w:sz w:val="24"/>
                <w:lang w:val="en-US" w:eastAsia="zh-CN"/>
              </w:rPr>
              <w:t>1</w:t>
            </w:r>
          </w:p>
        </w:tc>
        <w:tc>
          <w:tcPr>
            <w:tcW w:w="1572" w:type="dxa"/>
            <w:vAlign w:val="top"/>
          </w:tcPr>
          <w:p>
            <w:pPr>
              <w:keepNext w:val="0"/>
              <w:keepLines w:val="0"/>
              <w:suppressLineNumbers w:val="0"/>
              <w:spacing w:before="0" w:beforeAutospacing="0" w:after="0" w:afterAutospacing="0"/>
              <w:ind w:left="0" w:right="0"/>
              <w:rPr>
                <w:rFonts w:hint="default" w:ascii="宋体" w:hAnsi="宋体" w:eastAsia="宋体" w:cs="宋体"/>
                <w:sz w:val="24"/>
                <w:lang w:val="en-US" w:eastAsia="zh-CN"/>
              </w:rPr>
            </w:pPr>
            <w:r>
              <w:rPr>
                <w:rFonts w:hint="eastAsia" w:ascii="宋体" w:hAnsi="宋体" w:cs="宋体"/>
                <w:sz w:val="24"/>
                <w:lang w:val="en-US" w:eastAsia="zh-CN"/>
              </w:rPr>
              <w:t>448会议室LED屏</w:t>
            </w:r>
          </w:p>
        </w:tc>
        <w:tc>
          <w:tcPr>
            <w:tcW w:w="1578"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337"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45"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746"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45"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15"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06"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11" w:type="dxa"/>
            <w:vAlign w:val="top"/>
          </w:tcPr>
          <w:p>
            <w:pPr>
              <w:keepNext w:val="0"/>
              <w:keepLines w:val="0"/>
              <w:suppressLineNumbers w:val="0"/>
              <w:spacing w:before="0" w:beforeAutospacing="0" w:after="0" w:afterAutospacing="0"/>
              <w:ind w:left="0" w:right="0"/>
              <w:rPr>
                <w:rFonts w:hint="eastAsia"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2" w:type="dxa"/>
            <w:vAlign w:val="top"/>
          </w:tcPr>
          <w:p>
            <w:pPr>
              <w:keepNext w:val="0"/>
              <w:keepLines w:val="0"/>
              <w:suppressLineNumbers w:val="0"/>
              <w:spacing w:before="0" w:beforeAutospacing="0" w:after="0" w:afterAutospacing="0"/>
              <w:ind w:left="0" w:right="0"/>
              <w:rPr>
                <w:rFonts w:hint="eastAsia" w:ascii="宋体" w:hAnsi="宋体" w:eastAsia="宋体" w:cs="宋体"/>
                <w:sz w:val="24"/>
                <w:lang w:val="en-US" w:eastAsia="zh-CN"/>
              </w:rPr>
            </w:pPr>
            <w:r>
              <w:rPr>
                <w:rFonts w:hint="eastAsia" w:ascii="宋体" w:hAnsi="宋体" w:cs="宋体"/>
                <w:sz w:val="24"/>
                <w:lang w:val="en-US" w:eastAsia="zh-CN"/>
              </w:rPr>
              <w:t>2</w:t>
            </w:r>
          </w:p>
        </w:tc>
        <w:tc>
          <w:tcPr>
            <w:tcW w:w="1572" w:type="dxa"/>
            <w:vAlign w:val="top"/>
          </w:tcPr>
          <w:p>
            <w:pPr>
              <w:keepNext w:val="0"/>
              <w:keepLines w:val="0"/>
              <w:suppressLineNumbers w:val="0"/>
              <w:spacing w:before="0" w:beforeAutospacing="0" w:after="0" w:afterAutospacing="0"/>
              <w:ind w:left="0" w:right="0"/>
              <w:rPr>
                <w:rFonts w:hint="default" w:ascii="宋体" w:hAnsi="宋体" w:eastAsia="宋体" w:cs="宋体"/>
                <w:sz w:val="24"/>
                <w:lang w:val="en-US" w:eastAsia="zh-CN"/>
              </w:rPr>
            </w:pPr>
            <w:r>
              <w:rPr>
                <w:rFonts w:hint="eastAsia" w:ascii="宋体" w:hAnsi="宋体" w:cs="宋体"/>
                <w:sz w:val="24"/>
                <w:lang w:val="en-US" w:eastAsia="zh-CN"/>
              </w:rPr>
              <w:t>449会议室LED屏</w:t>
            </w:r>
          </w:p>
        </w:tc>
        <w:tc>
          <w:tcPr>
            <w:tcW w:w="1578"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337"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45"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746"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45"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15"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06"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11" w:type="dxa"/>
            <w:vAlign w:val="top"/>
          </w:tcPr>
          <w:p>
            <w:pPr>
              <w:keepNext w:val="0"/>
              <w:keepLines w:val="0"/>
              <w:suppressLineNumbers w:val="0"/>
              <w:spacing w:before="0" w:beforeAutospacing="0" w:after="0" w:afterAutospacing="0"/>
              <w:ind w:left="0" w:right="0"/>
              <w:rPr>
                <w:rFonts w:hint="eastAsia"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2" w:type="dxa"/>
            <w:vAlign w:val="top"/>
          </w:tcPr>
          <w:p>
            <w:pPr>
              <w:keepNext w:val="0"/>
              <w:keepLines w:val="0"/>
              <w:suppressLineNumbers w:val="0"/>
              <w:spacing w:before="0" w:beforeAutospacing="0" w:after="0" w:afterAutospacing="0"/>
              <w:ind w:left="0" w:right="0"/>
              <w:rPr>
                <w:rFonts w:hint="eastAsia" w:ascii="宋体" w:hAnsi="宋体" w:eastAsia="宋体" w:cs="宋体"/>
                <w:sz w:val="24"/>
                <w:lang w:val="en-US" w:eastAsia="zh-CN"/>
              </w:rPr>
            </w:pPr>
            <w:r>
              <w:rPr>
                <w:rFonts w:hint="eastAsia" w:ascii="宋体" w:hAnsi="宋体" w:cs="宋体"/>
                <w:sz w:val="24"/>
                <w:lang w:val="en-US" w:eastAsia="zh-CN"/>
              </w:rPr>
              <w:t>3</w:t>
            </w:r>
          </w:p>
        </w:tc>
        <w:tc>
          <w:tcPr>
            <w:tcW w:w="1572" w:type="dxa"/>
            <w:vAlign w:val="top"/>
          </w:tcPr>
          <w:p>
            <w:pPr>
              <w:keepNext w:val="0"/>
              <w:keepLines w:val="0"/>
              <w:suppressLineNumbers w:val="0"/>
              <w:spacing w:before="0" w:beforeAutospacing="0" w:after="0" w:afterAutospacing="0"/>
              <w:ind w:left="0" w:right="0"/>
              <w:rPr>
                <w:rFonts w:hint="eastAsia" w:ascii="宋体" w:hAnsi="宋体" w:cs="宋体"/>
                <w:sz w:val="24"/>
              </w:rPr>
            </w:pPr>
            <w:r>
              <w:rPr>
                <w:rFonts w:hint="eastAsia"/>
                <w:sz w:val="24"/>
                <w:szCs w:val="24"/>
                <w:lang w:val="en-US" w:eastAsia="zh-CN"/>
              </w:rPr>
              <w:t>操作总控制</w:t>
            </w:r>
          </w:p>
        </w:tc>
        <w:tc>
          <w:tcPr>
            <w:tcW w:w="1578"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337"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45"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746"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45"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15"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06" w:type="dxa"/>
            <w:vAlign w:val="top"/>
          </w:tcPr>
          <w:p>
            <w:pPr>
              <w:keepNext w:val="0"/>
              <w:keepLines w:val="0"/>
              <w:suppressLineNumbers w:val="0"/>
              <w:spacing w:before="0" w:beforeAutospacing="0" w:after="0" w:afterAutospacing="0"/>
              <w:ind w:left="0" w:right="0"/>
              <w:rPr>
                <w:rFonts w:hint="eastAsia" w:ascii="宋体" w:hAnsi="宋体" w:cs="宋体"/>
                <w:sz w:val="24"/>
              </w:rPr>
            </w:pPr>
          </w:p>
        </w:tc>
        <w:tc>
          <w:tcPr>
            <w:tcW w:w="1411" w:type="dxa"/>
            <w:vAlign w:val="top"/>
          </w:tcPr>
          <w:p>
            <w:pPr>
              <w:keepNext w:val="0"/>
              <w:keepLines w:val="0"/>
              <w:suppressLineNumbers w:val="0"/>
              <w:spacing w:before="0" w:beforeAutospacing="0" w:after="0" w:afterAutospacing="0"/>
              <w:ind w:left="0" w:right="0"/>
              <w:rPr>
                <w:rFonts w:hint="eastAsia"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644" w:type="dxa"/>
            <w:gridSpan w:val="5"/>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合计金额（大写）：</w:t>
            </w:r>
          </w:p>
        </w:tc>
        <w:tc>
          <w:tcPr>
            <w:tcW w:w="7423" w:type="dxa"/>
            <w:gridSpan w:val="5"/>
            <w:vAlign w:val="center"/>
          </w:tcPr>
          <w:p>
            <w:pPr>
              <w:keepNext w:val="0"/>
              <w:keepLines w:val="0"/>
              <w:suppressLineNumbers w:val="0"/>
              <w:spacing w:before="0" w:beforeAutospacing="0" w:after="0" w:afterAutospacing="0"/>
              <w:ind w:left="0" w:right="0"/>
              <w:rPr>
                <w:rFonts w:hint="default" w:ascii="宋体" w:hAnsi="宋体" w:eastAsia="宋体" w:cs="宋体"/>
                <w:sz w:val="24"/>
                <w:lang w:val="en-US" w:eastAsia="zh-CN"/>
              </w:rPr>
            </w:pPr>
            <w:r>
              <w:rPr>
                <w:rFonts w:hint="eastAsia" w:ascii="宋体" w:hAnsi="宋体" w:cs="宋体"/>
                <w:sz w:val="24"/>
                <w:lang w:val="en-US" w:eastAsia="zh-CN"/>
              </w:rPr>
              <w:t>本价格有效期为</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天</w:t>
            </w:r>
          </w:p>
        </w:tc>
      </w:tr>
    </w:tbl>
    <w:p>
      <w:pPr>
        <w:spacing w:line="360" w:lineRule="auto"/>
        <w:rPr>
          <w:rFonts w:hint="eastAsia" w:ascii="宋体" w:hAnsi="宋体" w:cs="宋体"/>
          <w:sz w:val="24"/>
        </w:rPr>
      </w:pPr>
      <w:r>
        <w:rPr>
          <w:rFonts w:hint="eastAsia" w:ascii="宋体" w:hAnsi="宋体" w:cs="宋体"/>
          <w:sz w:val="24"/>
        </w:rPr>
        <w:t>1. 报价应是最终用户验收合格后的总价，包括安装</w:t>
      </w:r>
      <w:r>
        <w:rPr>
          <w:rFonts w:hint="eastAsia" w:ascii="宋体" w:hAnsi="宋体" w:cs="宋体"/>
          <w:sz w:val="24"/>
          <w:lang w:eastAsia="zh-CN"/>
        </w:rPr>
        <w:t>支架、线材等配件，以及安装人工费、</w:t>
      </w:r>
      <w:r>
        <w:rPr>
          <w:rFonts w:hint="eastAsia" w:ascii="宋体" w:hAnsi="宋体" w:cs="宋体"/>
          <w:sz w:val="24"/>
        </w:rPr>
        <w:t>税费</w:t>
      </w:r>
      <w:r>
        <w:rPr>
          <w:rFonts w:hint="eastAsia" w:ascii="宋体" w:hAnsi="宋体" w:cs="宋体"/>
          <w:sz w:val="24"/>
          <w:lang w:eastAsia="zh-CN"/>
        </w:rPr>
        <w:t>等相关</w:t>
      </w:r>
      <w:bookmarkStart w:id="0" w:name="_GoBack"/>
      <w:bookmarkEnd w:id="0"/>
      <w:r>
        <w:rPr>
          <w:rFonts w:hint="eastAsia" w:ascii="宋体" w:hAnsi="宋体" w:cs="宋体"/>
          <w:sz w:val="24"/>
        </w:rPr>
        <w:t>费用。</w:t>
      </w:r>
    </w:p>
    <w:p>
      <w:pPr>
        <w:spacing w:line="360" w:lineRule="auto"/>
        <w:rPr>
          <w:rFonts w:hint="eastAsia" w:ascii="宋体" w:hAnsi="宋体" w:cs="宋体"/>
          <w:sz w:val="24"/>
        </w:rPr>
      </w:pPr>
      <w:r>
        <w:rPr>
          <w:rFonts w:hint="eastAsia" w:ascii="宋体" w:hAnsi="宋体" w:cs="宋体"/>
          <w:sz w:val="24"/>
        </w:rPr>
        <w:t>2. 以上表格如不能完全表达清楚供应商认为必要的费用明细，报价人可自行补充或增加。</w:t>
      </w:r>
    </w:p>
    <w:p>
      <w:pPr>
        <w:spacing w:line="360" w:lineRule="auto"/>
        <w:rPr>
          <w:rFonts w:hint="eastAsia" w:ascii="宋体" w:hAnsi="宋体" w:cs="宋体"/>
          <w:sz w:val="24"/>
        </w:rPr>
      </w:pPr>
      <w:r>
        <w:rPr>
          <w:rFonts w:hint="eastAsia" w:ascii="宋体" w:hAnsi="宋体" w:cs="宋体"/>
          <w:sz w:val="24"/>
        </w:rPr>
        <w:t>3. “报价表”为多页的，每页均需由法定代表人或授权代表签字并盖供应商印章。</w:t>
      </w:r>
    </w:p>
    <w:p>
      <w:pPr>
        <w:spacing w:line="360" w:lineRule="auto"/>
        <w:rPr>
          <w:rFonts w:hint="eastAsia" w:ascii="宋体" w:hAnsi="宋体" w:cs="宋体"/>
          <w:sz w:val="24"/>
        </w:rPr>
      </w:pPr>
      <w:r>
        <w:rPr>
          <w:rFonts w:hint="eastAsia" w:ascii="宋体" w:hAnsi="宋体" w:cs="宋体"/>
          <w:sz w:val="24"/>
        </w:rPr>
        <w:t>4．供应商可根据实际情况自行拟定分项报价明细表。</w:t>
      </w:r>
    </w:p>
    <w:p>
      <w:pPr>
        <w:pStyle w:val="2"/>
        <w:rPr>
          <w:rFonts w:hint="default" w:eastAsia="宋体"/>
          <w:lang w:val="en-US" w:eastAsia="zh-CN"/>
        </w:rPr>
      </w:pPr>
      <w:r>
        <w:rPr>
          <w:rFonts w:hint="eastAsia" w:ascii="宋体" w:hAnsi="宋体" w:cs="宋体"/>
          <w:sz w:val="24"/>
          <w:lang w:val="en-US" w:eastAsia="zh-CN"/>
        </w:rPr>
        <w:t>5.</w:t>
      </w:r>
      <w:r>
        <w:rPr>
          <w:rFonts w:hint="eastAsia" w:ascii="宋体" w:hAnsi="宋体" w:cs="宋体"/>
          <w:b/>
          <w:color w:val="FF0000"/>
          <w:sz w:val="24"/>
        </w:rPr>
        <w:t>报价表应在</w:t>
      </w:r>
      <w:r>
        <w:rPr>
          <w:rFonts w:hint="eastAsia" w:ascii="宋体" w:hAnsi="宋体" w:cs="宋体"/>
          <w:b/>
          <w:color w:val="FF0000"/>
          <w:sz w:val="24"/>
          <w:lang w:eastAsia="zh-CN"/>
        </w:rPr>
        <w:t>询价小组审查合格后，按询价小组要求的</w:t>
      </w:r>
      <w:r>
        <w:rPr>
          <w:rFonts w:hint="eastAsia" w:ascii="宋体" w:hAnsi="宋体" w:cs="宋体"/>
          <w:b/>
          <w:color w:val="FF0000"/>
          <w:sz w:val="24"/>
        </w:rPr>
        <w:t>一次</w:t>
      </w:r>
      <w:r>
        <w:rPr>
          <w:rFonts w:hint="eastAsia" w:ascii="宋体" w:hAnsi="宋体" w:cs="宋体"/>
          <w:b/>
          <w:color w:val="FF0000"/>
          <w:sz w:val="24"/>
          <w:lang w:eastAsia="zh-CN"/>
        </w:rPr>
        <w:t>性报价。</w:t>
      </w:r>
    </w:p>
    <w:p>
      <w:pPr>
        <w:adjustRightInd w:val="0"/>
        <w:spacing w:line="360" w:lineRule="auto"/>
        <w:ind w:firstLine="600" w:firstLineChars="250"/>
        <w:jc w:val="left"/>
        <w:rPr>
          <w:rFonts w:hint="eastAsia" w:ascii="宋体" w:hAnsi="宋体" w:cs="宋体"/>
          <w:sz w:val="24"/>
          <w:lang w:val="en-US" w:eastAsia="zh-CN"/>
        </w:rPr>
      </w:pPr>
      <w:r>
        <w:rPr>
          <w:rFonts w:hint="eastAsia" w:ascii="宋体" w:hAnsi="宋体" w:cs="宋体"/>
          <w:sz w:val="24"/>
        </w:rPr>
        <w:t>供应商名称：XXX</w:t>
      </w:r>
      <w:r>
        <w:rPr>
          <w:rFonts w:hint="eastAsia" w:ascii="宋体" w:hAnsi="宋体" w:cs="宋体"/>
          <w:sz w:val="24"/>
          <w:lang w:val="en-US" w:eastAsia="zh-CN"/>
        </w:rPr>
        <w:t xml:space="preserve">                                       </w:t>
      </w:r>
    </w:p>
    <w:p>
      <w:pPr>
        <w:adjustRightInd w:val="0"/>
        <w:spacing w:line="360" w:lineRule="auto"/>
        <w:ind w:firstLine="600" w:firstLineChars="250"/>
        <w:jc w:val="left"/>
        <w:rPr>
          <w:rFonts w:hint="eastAsia"/>
        </w:rPr>
      </w:pPr>
      <w:r>
        <w:rPr>
          <w:rFonts w:hint="eastAsia" w:ascii="宋体" w:hAnsi="宋体" w:cs="宋体"/>
          <w:sz w:val="24"/>
        </w:rPr>
        <w:t>法定代表人或授权代表（签字或盖章）：XXX</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BCC7DD"/>
    <w:multiLevelType w:val="singleLevel"/>
    <w:tmpl w:val="9FBCC7DD"/>
    <w:lvl w:ilvl="0" w:tentative="0">
      <w:start w:val="1"/>
      <w:numFmt w:val="decimal"/>
      <w:lvlText w:val="%1."/>
      <w:lvlJc w:val="left"/>
      <w:pPr>
        <w:ind w:left="425" w:hanging="425"/>
      </w:pPr>
      <w:rPr>
        <w:rFonts w:hint="default"/>
      </w:rPr>
    </w:lvl>
  </w:abstractNum>
  <w:abstractNum w:abstractNumId="1">
    <w:nsid w:val="DC1F193E"/>
    <w:multiLevelType w:val="singleLevel"/>
    <w:tmpl w:val="DC1F193E"/>
    <w:lvl w:ilvl="0" w:tentative="0">
      <w:start w:val="1"/>
      <w:numFmt w:val="decimal"/>
      <w:lvlText w:val="%1."/>
      <w:lvlJc w:val="left"/>
      <w:pPr>
        <w:ind w:left="425" w:hanging="425"/>
      </w:pPr>
      <w:rPr>
        <w:rFonts w:hint="default"/>
      </w:rPr>
    </w:lvl>
  </w:abstractNum>
  <w:abstractNum w:abstractNumId="2">
    <w:nsid w:val="E52C468D"/>
    <w:multiLevelType w:val="singleLevel"/>
    <w:tmpl w:val="E52C468D"/>
    <w:lvl w:ilvl="0" w:tentative="0">
      <w:start w:val="1"/>
      <w:numFmt w:val="chineseCounting"/>
      <w:suff w:val="nothing"/>
      <w:lvlText w:val="%1、"/>
      <w:lvlJc w:val="left"/>
      <w:rPr>
        <w:rFonts w:hint="eastAsia"/>
      </w:rPr>
    </w:lvl>
  </w:abstractNum>
  <w:abstractNum w:abstractNumId="3">
    <w:nsid w:val="F070A72D"/>
    <w:multiLevelType w:val="singleLevel"/>
    <w:tmpl w:val="F070A72D"/>
    <w:lvl w:ilvl="0" w:tentative="0">
      <w:start w:val="1"/>
      <w:numFmt w:val="decimal"/>
      <w:lvlText w:val="%1."/>
      <w:lvlJc w:val="left"/>
      <w:pPr>
        <w:tabs>
          <w:tab w:val="left" w:pos="312"/>
        </w:tabs>
      </w:pPr>
    </w:lvl>
  </w:abstractNum>
  <w:abstractNum w:abstractNumId="4">
    <w:nsid w:val="0897C1CC"/>
    <w:multiLevelType w:val="singleLevel"/>
    <w:tmpl w:val="0897C1CC"/>
    <w:lvl w:ilvl="0" w:tentative="0">
      <w:start w:val="6"/>
      <w:numFmt w:val="chineseCounting"/>
      <w:suff w:val="nothing"/>
      <w:lvlText w:val="%1、"/>
      <w:lvlJc w:val="left"/>
      <w:rPr>
        <w:rFonts w:hint="eastAsia"/>
      </w:rPr>
    </w:lvl>
  </w:abstractNum>
  <w:abstractNum w:abstractNumId="5">
    <w:nsid w:val="094B953E"/>
    <w:multiLevelType w:val="singleLevel"/>
    <w:tmpl w:val="094B953E"/>
    <w:lvl w:ilvl="0" w:tentative="0">
      <w:start w:val="8"/>
      <w:numFmt w:val="chineseCounting"/>
      <w:lvlText w:val="%1."/>
      <w:lvlJc w:val="left"/>
      <w:pPr>
        <w:tabs>
          <w:tab w:val="left" w:pos="312"/>
        </w:tabs>
      </w:pPr>
      <w:rPr>
        <w:rFonts w:hint="eastAsia"/>
      </w:rPr>
    </w:lvl>
  </w:abstractNum>
  <w:abstractNum w:abstractNumId="6">
    <w:nsid w:val="59E6C638"/>
    <w:multiLevelType w:val="singleLevel"/>
    <w:tmpl w:val="59E6C638"/>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CAF"/>
    <w:rsid w:val="000409C6"/>
    <w:rsid w:val="002A1CAF"/>
    <w:rsid w:val="00956DE0"/>
    <w:rsid w:val="009B2E18"/>
    <w:rsid w:val="01E038DE"/>
    <w:rsid w:val="02B740A8"/>
    <w:rsid w:val="06C527D0"/>
    <w:rsid w:val="08174B6D"/>
    <w:rsid w:val="09851314"/>
    <w:rsid w:val="0A4F354E"/>
    <w:rsid w:val="0B7A53C5"/>
    <w:rsid w:val="0E537470"/>
    <w:rsid w:val="12BF65D5"/>
    <w:rsid w:val="141511CE"/>
    <w:rsid w:val="14A95054"/>
    <w:rsid w:val="156C20CC"/>
    <w:rsid w:val="16FF10A9"/>
    <w:rsid w:val="17625C6C"/>
    <w:rsid w:val="1C3E7FE3"/>
    <w:rsid w:val="1C6A17D8"/>
    <w:rsid w:val="1C7C5BDB"/>
    <w:rsid w:val="1C85523B"/>
    <w:rsid w:val="1D682033"/>
    <w:rsid w:val="1DA54631"/>
    <w:rsid w:val="1E247212"/>
    <w:rsid w:val="1F0A4C49"/>
    <w:rsid w:val="218448F0"/>
    <w:rsid w:val="22AE7FDF"/>
    <w:rsid w:val="250C6A3E"/>
    <w:rsid w:val="252C5636"/>
    <w:rsid w:val="25A961B4"/>
    <w:rsid w:val="2618450F"/>
    <w:rsid w:val="26367B24"/>
    <w:rsid w:val="26552007"/>
    <w:rsid w:val="2672367F"/>
    <w:rsid w:val="2B680DB2"/>
    <w:rsid w:val="2DF14ABE"/>
    <w:rsid w:val="30224440"/>
    <w:rsid w:val="302E39F1"/>
    <w:rsid w:val="314B1EBA"/>
    <w:rsid w:val="320F4278"/>
    <w:rsid w:val="34CB1250"/>
    <w:rsid w:val="35E54B53"/>
    <w:rsid w:val="37496AC9"/>
    <w:rsid w:val="39A83D70"/>
    <w:rsid w:val="3AFD3978"/>
    <w:rsid w:val="3BD417A1"/>
    <w:rsid w:val="3C035D45"/>
    <w:rsid w:val="3CC114FF"/>
    <w:rsid w:val="3E866CEB"/>
    <w:rsid w:val="3F3B703D"/>
    <w:rsid w:val="3FA43CA0"/>
    <w:rsid w:val="3FCD65EF"/>
    <w:rsid w:val="41533B50"/>
    <w:rsid w:val="44A5030E"/>
    <w:rsid w:val="471C0C95"/>
    <w:rsid w:val="48907031"/>
    <w:rsid w:val="48E26083"/>
    <w:rsid w:val="4A021D91"/>
    <w:rsid w:val="4AA50A86"/>
    <w:rsid w:val="4B6E1EBF"/>
    <w:rsid w:val="4C0E7A93"/>
    <w:rsid w:val="4EAE74A8"/>
    <w:rsid w:val="4EBD351A"/>
    <w:rsid w:val="4F021484"/>
    <w:rsid w:val="4F751E88"/>
    <w:rsid w:val="4FEA2C88"/>
    <w:rsid w:val="50482A5F"/>
    <w:rsid w:val="549B08AE"/>
    <w:rsid w:val="54CD1C3A"/>
    <w:rsid w:val="55183B0B"/>
    <w:rsid w:val="573635A9"/>
    <w:rsid w:val="57B25BF0"/>
    <w:rsid w:val="581068B1"/>
    <w:rsid w:val="59546BFC"/>
    <w:rsid w:val="598A68C6"/>
    <w:rsid w:val="5B3C53DC"/>
    <w:rsid w:val="5F6A47B1"/>
    <w:rsid w:val="5FC47664"/>
    <w:rsid w:val="615064CB"/>
    <w:rsid w:val="618C3EA7"/>
    <w:rsid w:val="639640DF"/>
    <w:rsid w:val="642A24ED"/>
    <w:rsid w:val="64A61A76"/>
    <w:rsid w:val="66781346"/>
    <w:rsid w:val="6A416756"/>
    <w:rsid w:val="6B034B65"/>
    <w:rsid w:val="725B2700"/>
    <w:rsid w:val="75860D7D"/>
    <w:rsid w:val="75EE5342"/>
    <w:rsid w:val="762B6481"/>
    <w:rsid w:val="76554739"/>
    <w:rsid w:val="79F26CA8"/>
    <w:rsid w:val="7A743FAF"/>
    <w:rsid w:val="7B487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unhideWhenUsed/>
    <w:qFormat/>
    <w:uiPriority w:val="99"/>
    <w:rPr>
      <w:rFonts w:hint="eastAsia" w:ascii="宋体" w:hAnsi="Courier New" w:eastAsia="宋体" w:cs="Times New Roman"/>
      <w:szCs w:val="21"/>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20"/>
    </w:rPr>
  </w:style>
  <w:style w:type="character" w:styleId="9">
    <w:name w:val="page number"/>
    <w:basedOn w:val="8"/>
    <w:qFormat/>
    <w:uiPriority w:val="0"/>
  </w:style>
  <w:style w:type="character" w:styleId="10">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154</Words>
  <Characters>884</Characters>
  <Lines>7</Lines>
  <Paragraphs>2</Paragraphs>
  <TotalTime>13</TotalTime>
  <ScaleCrop>false</ScaleCrop>
  <LinksUpToDate>false</LinksUpToDate>
  <CharactersWithSpaces>1036</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2017-02-28T07:59:00Z</dcterms:created>
  <dc:creator>Windows User</dc:creator>
  <cp:lastModifiedBy>铃儿响叮当</cp:lastModifiedBy>
  <cp:lastPrinted>2019-11-27T04:00:00Z</cp:lastPrinted>
  <dcterms:modified xsi:type="dcterms:W3CDTF">2019-11-28T08:05:57Z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